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4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850"/>
      </w:tblGrid>
      <w:tr w:rsidR="00C7328E" w:rsidRPr="00BB49D7" w:rsidTr="00BF04AC">
        <w:tc>
          <w:tcPr>
            <w:tcW w:w="4098" w:type="dxa"/>
          </w:tcPr>
          <w:p w:rsidR="00A428A8" w:rsidRPr="00BB49D7" w:rsidRDefault="00B2640B" w:rsidP="00CC6FE6">
            <w:pPr>
              <w:jc w:val="center"/>
              <w:rPr>
                <w:sz w:val="26"/>
                <w:szCs w:val="26"/>
              </w:rPr>
            </w:pPr>
            <w:r w:rsidRPr="00BB49D7">
              <w:rPr>
                <w:sz w:val="26"/>
                <w:szCs w:val="26"/>
              </w:rPr>
              <w:t xml:space="preserve"> </w:t>
            </w:r>
            <w:r w:rsidR="005654E6" w:rsidRPr="00BB49D7">
              <w:rPr>
                <w:sz w:val="26"/>
                <w:szCs w:val="26"/>
              </w:rPr>
              <w:t xml:space="preserve">ỦY BAN NHÂN </w:t>
            </w:r>
            <w:r w:rsidR="00F35B30" w:rsidRPr="00BB49D7">
              <w:rPr>
                <w:sz w:val="26"/>
                <w:szCs w:val="26"/>
              </w:rPr>
              <w:t>DÂN</w:t>
            </w:r>
            <w:r w:rsidR="00BF04AC">
              <w:rPr>
                <w:sz w:val="26"/>
                <w:szCs w:val="26"/>
              </w:rPr>
              <w:t xml:space="preserve"> QUẬN 3</w:t>
            </w:r>
          </w:p>
          <w:p w:rsidR="00FB45BA" w:rsidRPr="00BB49D7" w:rsidRDefault="00BF04AC" w:rsidP="00CC6FE6">
            <w:pPr>
              <w:ind w:left="-180"/>
              <w:jc w:val="center"/>
              <w:rPr>
                <w:b/>
                <w:sz w:val="26"/>
                <w:szCs w:val="26"/>
              </w:rPr>
            </w:pPr>
            <w:r>
              <w:rPr>
                <w:b/>
                <w:sz w:val="26"/>
                <w:szCs w:val="26"/>
              </w:rPr>
              <w:t>PHÒNG</w:t>
            </w:r>
            <w:r w:rsidR="00FB45BA" w:rsidRPr="00BB49D7">
              <w:rPr>
                <w:b/>
                <w:sz w:val="26"/>
                <w:szCs w:val="26"/>
              </w:rPr>
              <w:t xml:space="preserve"> GIÁO DỤC VÀ ĐÀO TẠO</w:t>
            </w:r>
          </w:p>
        </w:tc>
        <w:tc>
          <w:tcPr>
            <w:tcW w:w="5850" w:type="dxa"/>
          </w:tcPr>
          <w:p w:rsidR="005654E6" w:rsidRPr="00BB49D7" w:rsidRDefault="00F54045" w:rsidP="00F35B30">
            <w:pPr>
              <w:jc w:val="center"/>
              <w:rPr>
                <w:b/>
                <w:sz w:val="26"/>
                <w:szCs w:val="26"/>
              </w:rPr>
            </w:pPr>
            <w:r>
              <w:rPr>
                <w:b/>
                <w:sz w:val="26"/>
                <w:szCs w:val="26"/>
              </w:rPr>
              <w:t xml:space="preserve">   </w:t>
            </w:r>
            <w:r w:rsidR="00F35B30" w:rsidRPr="00BB49D7">
              <w:rPr>
                <w:b/>
                <w:sz w:val="26"/>
                <w:szCs w:val="26"/>
              </w:rPr>
              <w:t>CỘNG HÒA XÃ HỘI CHỦ NGHĨA VIỆT NAM</w:t>
            </w:r>
          </w:p>
          <w:p w:rsidR="00F35B30" w:rsidRPr="00BB49D7" w:rsidRDefault="00BB49D7" w:rsidP="00F35B30">
            <w:pPr>
              <w:jc w:val="center"/>
              <w:rPr>
                <w:sz w:val="26"/>
                <w:szCs w:val="26"/>
              </w:rPr>
            </w:pPr>
            <w:r w:rsidRPr="00BB49D7">
              <w:rPr>
                <w:i/>
                <w:noProof/>
                <w:sz w:val="26"/>
                <w:szCs w:val="26"/>
              </w:rPr>
              <mc:AlternateContent>
                <mc:Choice Requires="wps">
                  <w:drawing>
                    <wp:anchor distT="4294967295" distB="4294967295" distL="114300" distR="114300" simplePos="0" relativeHeight="251658752" behindDoc="0" locked="0" layoutInCell="1" allowOverlap="1" wp14:anchorId="1BB556AD" wp14:editId="16CAEDD6">
                      <wp:simplePos x="0" y="0"/>
                      <wp:positionH relativeFrom="column">
                        <wp:posOffset>767080</wp:posOffset>
                      </wp:positionH>
                      <wp:positionV relativeFrom="paragraph">
                        <wp:posOffset>214630</wp:posOffset>
                      </wp:positionV>
                      <wp:extent cx="2159635" cy="0"/>
                      <wp:effectExtent l="0" t="0" r="1206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2CACD0" id="_x0000_t32" coordsize="21600,21600" o:spt="32" o:oned="t" path="m,l21600,21600e" filled="f">
                      <v:path arrowok="t" fillok="f" o:connecttype="none"/>
                      <o:lock v:ext="edit" shapetype="t"/>
                    </v:shapetype>
                    <v:shape id="AutoShape 3" o:spid="_x0000_s1026" type="#_x0000_t32" style="position:absolute;margin-left:60.4pt;margin-top:16.9pt;width:170.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mP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"/>
                  </w:pict>
                </mc:Fallback>
              </mc:AlternateContent>
            </w:r>
            <w:r w:rsidR="00F35B30" w:rsidRPr="00BB49D7">
              <w:rPr>
                <w:b/>
                <w:sz w:val="26"/>
                <w:szCs w:val="26"/>
              </w:rPr>
              <w:t>Độc lập – Tự do – Hạnh phúc</w:t>
            </w:r>
          </w:p>
        </w:tc>
      </w:tr>
      <w:tr w:rsidR="00C7328E" w:rsidRPr="00BB49D7" w:rsidTr="00BF04AC">
        <w:tc>
          <w:tcPr>
            <w:tcW w:w="4098" w:type="dxa"/>
          </w:tcPr>
          <w:p w:rsidR="005654E6" w:rsidRPr="00BB49D7" w:rsidRDefault="00FB45BA" w:rsidP="00AF3A9F">
            <w:pPr>
              <w:spacing w:before="120" w:after="120" w:line="276" w:lineRule="auto"/>
              <w:jc w:val="center"/>
              <w:rPr>
                <w:sz w:val="26"/>
                <w:szCs w:val="26"/>
              </w:rPr>
            </w:pPr>
            <w:r w:rsidRPr="00BB49D7">
              <w:rPr>
                <w:noProof/>
                <w:sz w:val="26"/>
                <w:szCs w:val="26"/>
              </w:rPr>
              <mc:AlternateContent>
                <mc:Choice Requires="wps">
                  <w:drawing>
                    <wp:anchor distT="4294967295" distB="4294967295" distL="114300" distR="114300" simplePos="0" relativeHeight="251656704" behindDoc="0" locked="0" layoutInCell="1" allowOverlap="1" wp14:anchorId="735571D8" wp14:editId="2FFD4DC7">
                      <wp:simplePos x="0" y="0"/>
                      <wp:positionH relativeFrom="column">
                        <wp:posOffset>541655</wp:posOffset>
                      </wp:positionH>
                      <wp:positionV relativeFrom="paragraph">
                        <wp:posOffset>38735</wp:posOffset>
                      </wp:positionV>
                      <wp:extent cx="1041400" cy="0"/>
                      <wp:effectExtent l="0" t="0" r="254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2FCC31" id="AutoShape 2" o:spid="_x0000_s1026" type="#_x0000_t32" style="position:absolute;margin-left:42.65pt;margin-top:3.05pt;width:8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ow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GZhPINxBURVamdDg/SkXsyzpt8dUrrqiGp5DH49G8jNQkbyJiVcnIEi++GzZhBDAD/O&#10;6tTYPkDCFNApSnK+ScJPHlH4mKV5lq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"/>
                  </w:pict>
                </mc:Fallback>
              </mc:AlternateContent>
            </w:r>
            <w:r w:rsidR="00F35B30" w:rsidRPr="00BB49D7">
              <w:rPr>
                <w:sz w:val="26"/>
                <w:szCs w:val="26"/>
              </w:rPr>
              <w:t xml:space="preserve">Số: </w:t>
            </w:r>
            <w:r w:rsidR="00BF04AC">
              <w:rPr>
                <w:sz w:val="26"/>
                <w:szCs w:val="26"/>
              </w:rPr>
              <w:t xml:space="preserve"> </w:t>
            </w:r>
            <w:r w:rsidR="00AF3A9F">
              <w:rPr>
                <w:sz w:val="26"/>
                <w:szCs w:val="26"/>
              </w:rPr>
              <w:t>82</w:t>
            </w:r>
            <w:r w:rsidR="00BF04AC">
              <w:rPr>
                <w:sz w:val="26"/>
                <w:szCs w:val="26"/>
              </w:rPr>
              <w:t xml:space="preserve">   </w:t>
            </w:r>
            <w:r w:rsidR="00F35B30" w:rsidRPr="00BB49D7">
              <w:rPr>
                <w:sz w:val="26"/>
                <w:szCs w:val="26"/>
              </w:rPr>
              <w:t>/ KH-</w:t>
            </w:r>
            <w:r w:rsidRPr="00BB49D7">
              <w:rPr>
                <w:sz w:val="26"/>
                <w:szCs w:val="26"/>
              </w:rPr>
              <w:t>GDĐT</w:t>
            </w:r>
          </w:p>
        </w:tc>
        <w:tc>
          <w:tcPr>
            <w:tcW w:w="5850" w:type="dxa"/>
          </w:tcPr>
          <w:p w:rsidR="005654E6" w:rsidRPr="00BB49D7" w:rsidRDefault="00AF3A9F" w:rsidP="00AF3A9F">
            <w:pPr>
              <w:spacing w:before="120" w:after="120" w:line="276" w:lineRule="auto"/>
              <w:rPr>
                <w:i/>
                <w:sz w:val="26"/>
                <w:szCs w:val="26"/>
              </w:rPr>
            </w:pPr>
            <w:r>
              <w:rPr>
                <w:i/>
                <w:sz w:val="26"/>
                <w:szCs w:val="26"/>
              </w:rPr>
              <w:t xml:space="preserve">                  Quận 3</w:t>
            </w:r>
            <w:r w:rsidR="00DB3E89">
              <w:rPr>
                <w:i/>
                <w:sz w:val="26"/>
                <w:szCs w:val="26"/>
              </w:rPr>
              <w:t>, ngày</w:t>
            </w:r>
            <w:r w:rsidR="00BF04AC">
              <w:rPr>
                <w:i/>
                <w:sz w:val="26"/>
                <w:szCs w:val="26"/>
              </w:rPr>
              <w:t xml:space="preserve"> </w:t>
            </w:r>
            <w:r>
              <w:rPr>
                <w:i/>
                <w:sz w:val="26"/>
                <w:szCs w:val="26"/>
              </w:rPr>
              <w:t>09</w:t>
            </w:r>
            <w:r w:rsidR="00BF04AC">
              <w:rPr>
                <w:i/>
                <w:sz w:val="26"/>
                <w:szCs w:val="26"/>
              </w:rPr>
              <w:t xml:space="preserve"> </w:t>
            </w:r>
            <w:r w:rsidR="00F35B30" w:rsidRPr="00BB49D7">
              <w:rPr>
                <w:i/>
                <w:sz w:val="26"/>
                <w:szCs w:val="26"/>
              </w:rPr>
              <w:t xml:space="preserve"> tháng</w:t>
            </w:r>
            <w:r w:rsidR="00BB49D7">
              <w:rPr>
                <w:i/>
                <w:sz w:val="26"/>
                <w:szCs w:val="26"/>
              </w:rPr>
              <w:t xml:space="preserve"> 0</w:t>
            </w:r>
            <w:r w:rsidR="00BF04AC">
              <w:rPr>
                <w:i/>
                <w:sz w:val="26"/>
                <w:szCs w:val="26"/>
              </w:rPr>
              <w:t xml:space="preserve">2 </w:t>
            </w:r>
            <w:r w:rsidR="00F35B30" w:rsidRPr="00BB49D7">
              <w:rPr>
                <w:i/>
                <w:sz w:val="26"/>
                <w:szCs w:val="26"/>
              </w:rPr>
              <w:t xml:space="preserve"> năm </w:t>
            </w:r>
            <w:r>
              <w:rPr>
                <w:i/>
                <w:sz w:val="26"/>
                <w:szCs w:val="26"/>
              </w:rPr>
              <w:t>2</w:t>
            </w:r>
            <w:r w:rsidR="00F35B30" w:rsidRPr="00BB49D7">
              <w:rPr>
                <w:i/>
                <w:sz w:val="26"/>
                <w:szCs w:val="26"/>
              </w:rPr>
              <w:t>01</w:t>
            </w:r>
            <w:r w:rsidR="00FB45BA" w:rsidRPr="00BB49D7">
              <w:rPr>
                <w:i/>
                <w:sz w:val="26"/>
                <w:szCs w:val="26"/>
              </w:rPr>
              <w:t>8</w:t>
            </w:r>
          </w:p>
        </w:tc>
      </w:tr>
    </w:tbl>
    <w:p w:rsidR="00DA5A1B" w:rsidRPr="00C7328E" w:rsidRDefault="00BB49D7" w:rsidP="00872373">
      <w:pPr>
        <w:tabs>
          <w:tab w:val="left" w:pos="6795"/>
        </w:tabs>
        <w:rPr>
          <w:b/>
        </w:rPr>
      </w:pPr>
      <w:r w:rsidRPr="00BB49D7">
        <w:rPr>
          <w:sz w:val="26"/>
          <w:szCs w:val="26"/>
        </w:rPr>
        <w:tab/>
      </w:r>
      <w:bookmarkStart w:id="0" w:name="_GoBack"/>
      <w:bookmarkEnd w:id="0"/>
    </w:p>
    <w:p w:rsidR="00F35B30" w:rsidRPr="00F54045" w:rsidRDefault="00F35B30" w:rsidP="004F11F0">
      <w:pPr>
        <w:spacing w:after="0"/>
        <w:jc w:val="center"/>
        <w:rPr>
          <w:b/>
          <w:sz w:val="32"/>
          <w:szCs w:val="32"/>
        </w:rPr>
      </w:pPr>
      <w:r w:rsidRPr="00F54045">
        <w:rPr>
          <w:b/>
          <w:sz w:val="32"/>
          <w:szCs w:val="32"/>
        </w:rPr>
        <w:t>KẾ HOẠCH</w:t>
      </w:r>
    </w:p>
    <w:p w:rsidR="008334B5" w:rsidRPr="00F54045" w:rsidRDefault="00F35B30" w:rsidP="004F11F0">
      <w:pPr>
        <w:spacing w:after="0"/>
        <w:jc w:val="center"/>
        <w:rPr>
          <w:b/>
          <w:sz w:val="32"/>
          <w:szCs w:val="32"/>
        </w:rPr>
      </w:pPr>
      <w:r w:rsidRPr="00F54045">
        <w:rPr>
          <w:b/>
          <w:sz w:val="32"/>
          <w:szCs w:val="32"/>
        </w:rPr>
        <w:t>T</w:t>
      </w:r>
      <w:r w:rsidR="00A428A8" w:rsidRPr="00F54045">
        <w:rPr>
          <w:b/>
          <w:sz w:val="32"/>
          <w:szCs w:val="32"/>
        </w:rPr>
        <w:t>riển khai công tác y tế trường họ</w:t>
      </w:r>
      <w:r w:rsidR="00B74BF7" w:rsidRPr="00F54045">
        <w:rPr>
          <w:b/>
          <w:sz w:val="32"/>
          <w:szCs w:val="32"/>
        </w:rPr>
        <w:t>c giai đoạn</w:t>
      </w:r>
      <w:r w:rsidR="00A428A8" w:rsidRPr="00F54045">
        <w:rPr>
          <w:b/>
          <w:sz w:val="32"/>
          <w:szCs w:val="32"/>
        </w:rPr>
        <w:t xml:space="preserve"> 2017</w:t>
      </w:r>
      <w:r w:rsidR="00B2706F" w:rsidRPr="00F54045">
        <w:rPr>
          <w:b/>
          <w:sz w:val="32"/>
          <w:szCs w:val="32"/>
        </w:rPr>
        <w:t xml:space="preserve"> </w:t>
      </w:r>
      <w:r w:rsidR="00A428A8" w:rsidRPr="00F54045">
        <w:rPr>
          <w:b/>
          <w:sz w:val="32"/>
          <w:szCs w:val="32"/>
        </w:rPr>
        <w:t>-</w:t>
      </w:r>
      <w:r w:rsidR="00B2706F" w:rsidRPr="00F54045">
        <w:rPr>
          <w:b/>
          <w:sz w:val="32"/>
          <w:szCs w:val="32"/>
        </w:rPr>
        <w:t xml:space="preserve"> </w:t>
      </w:r>
      <w:r w:rsidR="00A428A8" w:rsidRPr="00F54045">
        <w:rPr>
          <w:b/>
          <w:sz w:val="32"/>
          <w:szCs w:val="32"/>
        </w:rPr>
        <w:t>20</w:t>
      </w:r>
      <w:r w:rsidR="00F4664F" w:rsidRPr="00F54045">
        <w:rPr>
          <w:b/>
          <w:sz w:val="32"/>
          <w:szCs w:val="32"/>
        </w:rPr>
        <w:t>20</w:t>
      </w:r>
    </w:p>
    <w:p w:rsidR="00331BFD" w:rsidRPr="00C7328E" w:rsidRDefault="00331BFD" w:rsidP="00C43C5A">
      <w:pPr>
        <w:tabs>
          <w:tab w:val="left" w:pos="720"/>
        </w:tabs>
        <w:spacing w:after="0"/>
        <w:jc w:val="both"/>
        <w:rPr>
          <w:b/>
          <w:sz w:val="26"/>
          <w:szCs w:val="26"/>
        </w:rPr>
      </w:pPr>
    </w:p>
    <w:p w:rsidR="00285FE0" w:rsidRPr="00872373" w:rsidRDefault="00BF04AC" w:rsidP="00872373">
      <w:pPr>
        <w:pStyle w:val="ListParagraph"/>
        <w:numPr>
          <w:ilvl w:val="0"/>
          <w:numId w:val="10"/>
        </w:numPr>
        <w:tabs>
          <w:tab w:val="left" w:pos="851"/>
        </w:tabs>
        <w:spacing w:after="0"/>
        <w:ind w:left="0" w:firstLine="567"/>
        <w:jc w:val="both"/>
        <w:rPr>
          <w:rFonts w:cs="Times New Roman"/>
          <w:sz w:val="26"/>
          <w:szCs w:val="26"/>
        </w:rPr>
      </w:pPr>
      <w:r>
        <w:rPr>
          <w:rFonts w:cs="Times New Roman"/>
          <w:sz w:val="26"/>
          <w:szCs w:val="26"/>
        </w:rPr>
        <w:t>Căn cứ k</w:t>
      </w:r>
      <w:r w:rsidR="00285FE0">
        <w:rPr>
          <w:rFonts w:cs="Times New Roman"/>
          <w:sz w:val="26"/>
          <w:szCs w:val="26"/>
        </w:rPr>
        <w:t xml:space="preserve">ế hoạch số </w:t>
      </w:r>
      <w:r>
        <w:rPr>
          <w:rFonts w:cs="Times New Roman"/>
          <w:sz w:val="26"/>
          <w:szCs w:val="26"/>
        </w:rPr>
        <w:t xml:space="preserve">218 </w:t>
      </w:r>
      <w:r w:rsidR="00285FE0">
        <w:rPr>
          <w:rFonts w:cs="Times New Roman"/>
          <w:sz w:val="26"/>
          <w:szCs w:val="26"/>
        </w:rPr>
        <w:t>/</w:t>
      </w:r>
      <w:r>
        <w:rPr>
          <w:rFonts w:cs="Times New Roman"/>
          <w:sz w:val="26"/>
          <w:szCs w:val="26"/>
        </w:rPr>
        <w:t xml:space="preserve">KH-GDĐT-CCTT </w:t>
      </w:r>
      <w:r w:rsidR="00285FE0">
        <w:rPr>
          <w:rFonts w:cs="Times New Roman"/>
          <w:sz w:val="26"/>
          <w:szCs w:val="26"/>
        </w:rPr>
        <w:t>ngày 2</w:t>
      </w:r>
      <w:r>
        <w:rPr>
          <w:rFonts w:cs="Times New Roman"/>
          <w:sz w:val="26"/>
          <w:szCs w:val="26"/>
        </w:rPr>
        <w:t>2</w:t>
      </w:r>
      <w:r w:rsidR="00285FE0">
        <w:rPr>
          <w:rFonts w:cs="Times New Roman"/>
          <w:sz w:val="26"/>
          <w:szCs w:val="26"/>
        </w:rPr>
        <w:t xml:space="preserve"> tháng </w:t>
      </w:r>
      <w:r>
        <w:rPr>
          <w:rFonts w:cs="Times New Roman"/>
          <w:sz w:val="26"/>
          <w:szCs w:val="26"/>
        </w:rPr>
        <w:t>0</w:t>
      </w:r>
      <w:r w:rsidR="00285FE0">
        <w:rPr>
          <w:rFonts w:cs="Times New Roman"/>
          <w:sz w:val="26"/>
          <w:szCs w:val="26"/>
        </w:rPr>
        <w:t>1 năm 201</w:t>
      </w:r>
      <w:r>
        <w:rPr>
          <w:rFonts w:cs="Times New Roman"/>
          <w:sz w:val="26"/>
          <w:szCs w:val="26"/>
        </w:rPr>
        <w:t>8</w:t>
      </w:r>
      <w:r w:rsidR="00285FE0">
        <w:rPr>
          <w:rFonts w:cs="Times New Roman"/>
          <w:sz w:val="26"/>
          <w:szCs w:val="26"/>
        </w:rPr>
        <w:t xml:space="preserve"> của </w:t>
      </w:r>
      <w:r>
        <w:rPr>
          <w:rFonts w:cs="Times New Roman"/>
          <w:sz w:val="26"/>
          <w:szCs w:val="26"/>
        </w:rPr>
        <w:t>Sở Giáo dục và Đào tạo</w:t>
      </w:r>
      <w:r w:rsidR="00285FE0">
        <w:rPr>
          <w:rFonts w:cs="Times New Roman"/>
          <w:sz w:val="26"/>
          <w:szCs w:val="26"/>
        </w:rPr>
        <w:t xml:space="preserve"> Thành phố Hồ Chí Minh về Kế hoạch triển khai công tác y tế trường học giai đoạn 2017 – 2020 trên địa bàn Thành phố Hồ Chí Minh;</w:t>
      </w:r>
    </w:p>
    <w:p w:rsidR="00CD456E" w:rsidRPr="00872373" w:rsidRDefault="001C05EC" w:rsidP="00872373">
      <w:pPr>
        <w:tabs>
          <w:tab w:val="left" w:pos="851"/>
        </w:tabs>
        <w:spacing w:after="0"/>
        <w:jc w:val="both"/>
        <w:rPr>
          <w:rFonts w:cs="Times New Roman"/>
          <w:sz w:val="26"/>
          <w:szCs w:val="26"/>
        </w:rPr>
      </w:pPr>
      <w:r w:rsidRPr="00872373">
        <w:rPr>
          <w:rFonts w:cs="Times New Roman"/>
          <w:sz w:val="26"/>
          <w:szCs w:val="26"/>
        </w:rPr>
        <w:tab/>
      </w:r>
      <w:r w:rsidR="00BF04AC">
        <w:rPr>
          <w:rFonts w:cs="Times New Roman"/>
          <w:sz w:val="26"/>
          <w:szCs w:val="26"/>
        </w:rPr>
        <w:t>Phòng</w:t>
      </w:r>
      <w:r w:rsidR="007D5683" w:rsidRPr="00872373">
        <w:rPr>
          <w:rFonts w:cs="Times New Roman"/>
          <w:sz w:val="26"/>
          <w:szCs w:val="26"/>
        </w:rPr>
        <w:t xml:space="preserve"> Giáo dục và Đào tạo</w:t>
      </w:r>
      <w:r w:rsidR="00701B69" w:rsidRPr="00872373">
        <w:rPr>
          <w:rFonts w:cs="Times New Roman"/>
          <w:sz w:val="26"/>
          <w:szCs w:val="26"/>
        </w:rPr>
        <w:t xml:space="preserve"> </w:t>
      </w:r>
      <w:r w:rsidR="00BF04AC">
        <w:rPr>
          <w:rFonts w:cs="Times New Roman"/>
          <w:sz w:val="26"/>
          <w:szCs w:val="26"/>
        </w:rPr>
        <w:t xml:space="preserve">Quận 3, </w:t>
      </w:r>
      <w:r w:rsidR="007D5683" w:rsidRPr="00872373">
        <w:rPr>
          <w:rFonts w:cs="Times New Roman"/>
          <w:sz w:val="26"/>
          <w:szCs w:val="26"/>
        </w:rPr>
        <w:t>xây dựng</w:t>
      </w:r>
      <w:r w:rsidR="00F4664F" w:rsidRPr="00872373">
        <w:rPr>
          <w:rFonts w:cs="Times New Roman"/>
          <w:sz w:val="26"/>
          <w:szCs w:val="26"/>
        </w:rPr>
        <w:t xml:space="preserve"> </w:t>
      </w:r>
      <w:r w:rsidR="00701B69" w:rsidRPr="00872373">
        <w:rPr>
          <w:rFonts w:cs="Times New Roman"/>
          <w:sz w:val="26"/>
          <w:szCs w:val="26"/>
        </w:rPr>
        <w:t xml:space="preserve">Kế hoạch triển khai công tác y tế trường học </w:t>
      </w:r>
      <w:r w:rsidR="000A744F" w:rsidRPr="00872373">
        <w:rPr>
          <w:rFonts w:cs="Times New Roman"/>
          <w:sz w:val="26"/>
          <w:szCs w:val="26"/>
        </w:rPr>
        <w:t xml:space="preserve">giai đoạn </w:t>
      </w:r>
      <w:r w:rsidR="00701B69" w:rsidRPr="00872373">
        <w:rPr>
          <w:rFonts w:cs="Times New Roman"/>
          <w:sz w:val="26"/>
          <w:szCs w:val="26"/>
        </w:rPr>
        <w:t>2017</w:t>
      </w:r>
      <w:r w:rsidR="00B2706F">
        <w:rPr>
          <w:rFonts w:cs="Times New Roman"/>
          <w:sz w:val="26"/>
          <w:szCs w:val="26"/>
        </w:rPr>
        <w:t xml:space="preserve"> </w:t>
      </w:r>
      <w:r w:rsidR="00701B69" w:rsidRPr="00872373">
        <w:rPr>
          <w:rFonts w:cs="Times New Roman"/>
          <w:sz w:val="26"/>
          <w:szCs w:val="26"/>
        </w:rPr>
        <w:t>-</w:t>
      </w:r>
      <w:r w:rsidR="00B2706F">
        <w:rPr>
          <w:rFonts w:cs="Times New Roman"/>
          <w:sz w:val="26"/>
          <w:szCs w:val="26"/>
        </w:rPr>
        <w:t xml:space="preserve"> </w:t>
      </w:r>
      <w:r w:rsidR="00701B69" w:rsidRPr="00872373">
        <w:rPr>
          <w:rFonts w:cs="Times New Roman"/>
          <w:sz w:val="26"/>
          <w:szCs w:val="26"/>
        </w:rPr>
        <w:t>20</w:t>
      </w:r>
      <w:r w:rsidR="00AD394F" w:rsidRPr="00872373">
        <w:rPr>
          <w:rFonts w:cs="Times New Roman"/>
          <w:sz w:val="26"/>
          <w:szCs w:val="26"/>
        </w:rPr>
        <w:t>20</w:t>
      </w:r>
      <w:r w:rsidR="00701B69" w:rsidRPr="00872373">
        <w:rPr>
          <w:rFonts w:cs="Times New Roman"/>
          <w:sz w:val="26"/>
          <w:szCs w:val="26"/>
        </w:rPr>
        <w:t xml:space="preserve"> như sau:</w:t>
      </w:r>
    </w:p>
    <w:p w:rsidR="007151C7" w:rsidRPr="00872373" w:rsidRDefault="00B1340C" w:rsidP="00872373">
      <w:pPr>
        <w:pStyle w:val="ListParagraph"/>
        <w:numPr>
          <w:ilvl w:val="0"/>
          <w:numId w:val="11"/>
        </w:numPr>
        <w:tabs>
          <w:tab w:val="left" w:pos="851"/>
        </w:tabs>
        <w:spacing w:after="0"/>
        <w:ind w:left="0" w:firstLine="567"/>
        <w:jc w:val="both"/>
        <w:rPr>
          <w:rFonts w:cs="Times New Roman"/>
          <w:b/>
          <w:sz w:val="26"/>
          <w:szCs w:val="26"/>
        </w:rPr>
      </w:pPr>
      <w:r w:rsidRPr="00872373">
        <w:rPr>
          <w:rFonts w:cs="Times New Roman"/>
          <w:b/>
          <w:sz w:val="26"/>
          <w:szCs w:val="26"/>
        </w:rPr>
        <w:t>MỤC ĐÍCH VÀ YÊU CẦU</w:t>
      </w:r>
      <w:r w:rsidR="00256E7A" w:rsidRPr="00872373">
        <w:rPr>
          <w:rFonts w:cs="Times New Roman"/>
          <w:b/>
          <w:sz w:val="26"/>
          <w:szCs w:val="26"/>
        </w:rPr>
        <w:t>:</w:t>
      </w:r>
    </w:p>
    <w:p w:rsidR="00AD394F" w:rsidRPr="00872373" w:rsidRDefault="00AD394F" w:rsidP="00872373">
      <w:pPr>
        <w:pStyle w:val="ListParagraph"/>
        <w:numPr>
          <w:ilvl w:val="0"/>
          <w:numId w:val="12"/>
        </w:numPr>
        <w:spacing w:after="0"/>
        <w:jc w:val="both"/>
        <w:rPr>
          <w:rFonts w:cs="Times New Roman"/>
          <w:b/>
          <w:sz w:val="26"/>
          <w:szCs w:val="26"/>
        </w:rPr>
      </w:pPr>
      <w:r w:rsidRPr="00872373">
        <w:rPr>
          <w:rFonts w:cs="Times New Roman"/>
          <w:b/>
          <w:sz w:val="26"/>
          <w:szCs w:val="26"/>
        </w:rPr>
        <w:t>Mục đích</w:t>
      </w:r>
      <w:r w:rsidR="00485971" w:rsidRPr="00872373">
        <w:rPr>
          <w:rFonts w:cs="Times New Roman"/>
          <w:b/>
          <w:sz w:val="26"/>
          <w:szCs w:val="26"/>
        </w:rPr>
        <w:t>:</w:t>
      </w:r>
    </w:p>
    <w:p w:rsidR="00CE208F" w:rsidRPr="00872373" w:rsidRDefault="000051A1" w:rsidP="00872373">
      <w:pPr>
        <w:spacing w:after="0"/>
        <w:ind w:firstLine="567"/>
        <w:jc w:val="both"/>
        <w:rPr>
          <w:rFonts w:cs="Times New Roman"/>
          <w:sz w:val="26"/>
          <w:szCs w:val="26"/>
        </w:rPr>
      </w:pPr>
      <w:r w:rsidRPr="00872373">
        <w:rPr>
          <w:rFonts w:cs="Times New Roman"/>
          <w:sz w:val="26"/>
          <w:szCs w:val="26"/>
        </w:rPr>
        <w:t>T</w:t>
      </w:r>
      <w:r w:rsidR="00BC23BB" w:rsidRPr="00872373">
        <w:rPr>
          <w:rFonts w:cs="Times New Roman"/>
          <w:sz w:val="26"/>
          <w:szCs w:val="26"/>
        </w:rPr>
        <w:t xml:space="preserve">ăng cường </w:t>
      </w:r>
      <w:r w:rsidR="000C08A3" w:rsidRPr="00872373">
        <w:rPr>
          <w:rFonts w:cs="Times New Roman"/>
          <w:sz w:val="26"/>
          <w:szCs w:val="26"/>
        </w:rPr>
        <w:t xml:space="preserve">công tác </w:t>
      </w:r>
      <w:r w:rsidR="00BC23BB" w:rsidRPr="00872373">
        <w:rPr>
          <w:rFonts w:cs="Times New Roman"/>
          <w:sz w:val="26"/>
          <w:szCs w:val="26"/>
        </w:rPr>
        <w:t xml:space="preserve">bảo vệ, giáo dục và chăm sóc sức khỏe học sinh trong các cơ sở giáo dục mầm non, giáo dục phổ thông; bảo đảm cho tất cả học sinh </w:t>
      </w:r>
      <w:r w:rsidR="00CE208F" w:rsidRPr="00872373">
        <w:rPr>
          <w:rFonts w:cs="Times New Roman"/>
          <w:sz w:val="26"/>
          <w:szCs w:val="26"/>
        </w:rPr>
        <w:t xml:space="preserve">trên địa bàn thành phố được </w:t>
      </w:r>
      <w:r w:rsidR="00AF4A1B" w:rsidRPr="00872373">
        <w:rPr>
          <w:rFonts w:cs="Times New Roman"/>
          <w:sz w:val="26"/>
          <w:szCs w:val="26"/>
        </w:rPr>
        <w:t>phát triể</w:t>
      </w:r>
      <w:r w:rsidR="00DE4F81" w:rsidRPr="00872373">
        <w:rPr>
          <w:rFonts w:cs="Times New Roman"/>
          <w:sz w:val="26"/>
          <w:szCs w:val="26"/>
        </w:rPr>
        <w:t xml:space="preserve">n, hoàn thiện </w:t>
      </w:r>
      <w:r w:rsidR="00CE208F" w:rsidRPr="00872373">
        <w:rPr>
          <w:rFonts w:cs="Times New Roman"/>
          <w:sz w:val="26"/>
          <w:szCs w:val="26"/>
        </w:rPr>
        <w:t>toàn diện về thể chất, tinh thầ</w:t>
      </w:r>
      <w:r w:rsidR="00DE4F81" w:rsidRPr="00872373">
        <w:rPr>
          <w:rFonts w:cs="Times New Roman"/>
          <w:sz w:val="26"/>
          <w:szCs w:val="26"/>
        </w:rPr>
        <w:t xml:space="preserve">n, </w:t>
      </w:r>
      <w:r w:rsidR="00CE208F" w:rsidRPr="00872373">
        <w:rPr>
          <w:rFonts w:cs="Times New Roman"/>
          <w:sz w:val="26"/>
          <w:szCs w:val="26"/>
        </w:rPr>
        <w:t>trí tuệ</w:t>
      </w:r>
      <w:r w:rsidR="00DE4F81" w:rsidRPr="00872373">
        <w:rPr>
          <w:rFonts w:cs="Times New Roman"/>
          <w:sz w:val="26"/>
          <w:szCs w:val="26"/>
        </w:rPr>
        <w:t xml:space="preserve"> và hành vi lố</w:t>
      </w:r>
      <w:r w:rsidR="00943DEF" w:rsidRPr="00872373">
        <w:rPr>
          <w:rFonts w:cs="Times New Roman"/>
          <w:sz w:val="26"/>
          <w:szCs w:val="26"/>
        </w:rPr>
        <w:t>i số</w:t>
      </w:r>
      <w:r w:rsidR="00DE4F81" w:rsidRPr="00872373">
        <w:rPr>
          <w:rFonts w:cs="Times New Roman"/>
          <w:sz w:val="26"/>
          <w:szCs w:val="26"/>
        </w:rPr>
        <w:t>ng</w:t>
      </w:r>
      <w:r w:rsidR="00CE208F" w:rsidRPr="00872373">
        <w:rPr>
          <w:rFonts w:cs="Times New Roman"/>
          <w:sz w:val="26"/>
          <w:szCs w:val="26"/>
        </w:rPr>
        <w:t xml:space="preserve">; góp phần giảm tỷ lệ mắc bệnh, kiểm soát và hạn chế các yếu tố nguy cơ phát sinh và gia tăng của các bệnh truyền nhiễm; phát hiện sớm bệnh tật học đường </w:t>
      </w:r>
      <w:r w:rsidR="00E47CF3" w:rsidRPr="00872373">
        <w:rPr>
          <w:rFonts w:cs="Times New Roman"/>
          <w:sz w:val="26"/>
          <w:szCs w:val="26"/>
        </w:rPr>
        <w:t xml:space="preserve">phổ biến hiện nay </w:t>
      </w:r>
      <w:r w:rsidR="000C08A3" w:rsidRPr="00872373">
        <w:rPr>
          <w:rFonts w:cs="Times New Roman"/>
          <w:sz w:val="26"/>
          <w:szCs w:val="26"/>
        </w:rPr>
        <w:t xml:space="preserve">nhằm </w:t>
      </w:r>
      <w:r w:rsidR="00CE208F" w:rsidRPr="00872373">
        <w:rPr>
          <w:rFonts w:cs="Times New Roman"/>
          <w:sz w:val="26"/>
          <w:szCs w:val="26"/>
        </w:rPr>
        <w:t>nâng cao sức khỏe để học sinh học tập, rèn luyện.</w:t>
      </w:r>
    </w:p>
    <w:p w:rsidR="00CE208F" w:rsidRPr="00872373" w:rsidRDefault="00CE208F" w:rsidP="00872373">
      <w:pPr>
        <w:pStyle w:val="ListParagraph"/>
        <w:numPr>
          <w:ilvl w:val="0"/>
          <w:numId w:val="12"/>
        </w:numPr>
        <w:spacing w:after="0"/>
        <w:jc w:val="both"/>
        <w:rPr>
          <w:rFonts w:cs="Times New Roman"/>
          <w:b/>
          <w:sz w:val="26"/>
          <w:szCs w:val="26"/>
        </w:rPr>
      </w:pPr>
      <w:r w:rsidRPr="00872373">
        <w:rPr>
          <w:rFonts w:cs="Times New Roman"/>
          <w:b/>
          <w:sz w:val="26"/>
          <w:szCs w:val="26"/>
        </w:rPr>
        <w:t>Yêu cầu</w:t>
      </w:r>
      <w:r w:rsidR="00485971" w:rsidRPr="00872373">
        <w:rPr>
          <w:rFonts w:cs="Times New Roman"/>
          <w:b/>
          <w:sz w:val="26"/>
          <w:szCs w:val="26"/>
        </w:rPr>
        <w:t>:</w:t>
      </w:r>
    </w:p>
    <w:p w:rsidR="00B93A98" w:rsidRPr="00872373" w:rsidRDefault="00285FE0" w:rsidP="00872373">
      <w:pPr>
        <w:spacing w:after="0"/>
        <w:ind w:firstLine="567"/>
        <w:jc w:val="both"/>
        <w:rPr>
          <w:rFonts w:cs="Times New Roman"/>
          <w:sz w:val="26"/>
          <w:szCs w:val="26"/>
        </w:rPr>
      </w:pPr>
      <w:r>
        <w:rPr>
          <w:rFonts w:cs="Times New Roman"/>
          <w:sz w:val="26"/>
          <w:szCs w:val="26"/>
        </w:rPr>
        <w:t xml:space="preserve">Các cơ sở giáo dục, </w:t>
      </w:r>
      <w:r w:rsidR="00172A7C" w:rsidRPr="00872373">
        <w:rPr>
          <w:rFonts w:cs="Times New Roman"/>
          <w:sz w:val="26"/>
          <w:szCs w:val="26"/>
        </w:rPr>
        <w:t>cán bộ,</w:t>
      </w:r>
      <w:r>
        <w:rPr>
          <w:rFonts w:cs="Times New Roman"/>
          <w:sz w:val="26"/>
          <w:szCs w:val="26"/>
        </w:rPr>
        <w:t xml:space="preserve"> giáo viên,</w:t>
      </w:r>
      <w:r w:rsidR="00172A7C" w:rsidRPr="00872373">
        <w:rPr>
          <w:rFonts w:cs="Times New Roman"/>
          <w:sz w:val="26"/>
          <w:szCs w:val="26"/>
        </w:rPr>
        <w:t xml:space="preserve"> nhân viên</w:t>
      </w:r>
      <w:r w:rsidR="000C08A3" w:rsidRPr="00872373">
        <w:rPr>
          <w:rFonts w:cs="Times New Roman"/>
          <w:sz w:val="26"/>
          <w:szCs w:val="26"/>
        </w:rPr>
        <w:t>, học sinh</w:t>
      </w:r>
      <w:r w:rsidR="00172A7C" w:rsidRPr="00872373">
        <w:rPr>
          <w:rFonts w:cs="Times New Roman"/>
          <w:sz w:val="26"/>
          <w:szCs w:val="26"/>
        </w:rPr>
        <w:t xml:space="preserve"> trong các trường học</w:t>
      </w:r>
      <w:r>
        <w:rPr>
          <w:rFonts w:cs="Times New Roman"/>
          <w:sz w:val="26"/>
          <w:szCs w:val="26"/>
        </w:rPr>
        <w:t xml:space="preserve"> triển khai, thực hiện đúng theo kế hoạ</w:t>
      </w:r>
      <w:r w:rsidR="00C167D5">
        <w:rPr>
          <w:rFonts w:cs="Times New Roman"/>
          <w:sz w:val="26"/>
          <w:szCs w:val="26"/>
        </w:rPr>
        <w:t>ch công tác y</w:t>
      </w:r>
      <w:r>
        <w:rPr>
          <w:rFonts w:cs="Times New Roman"/>
          <w:sz w:val="26"/>
          <w:szCs w:val="26"/>
        </w:rPr>
        <w:t xml:space="preserve"> tế trường học; trang bị </w:t>
      </w:r>
      <w:r w:rsidR="00172A7C" w:rsidRPr="00872373">
        <w:rPr>
          <w:rFonts w:cs="Times New Roman"/>
          <w:sz w:val="26"/>
          <w:szCs w:val="26"/>
        </w:rPr>
        <w:t xml:space="preserve">kiến thức, thái độ thực hành đúng </w:t>
      </w:r>
      <w:r w:rsidR="00910D91" w:rsidRPr="00872373">
        <w:rPr>
          <w:rFonts w:cs="Times New Roman"/>
          <w:sz w:val="26"/>
          <w:szCs w:val="26"/>
        </w:rPr>
        <w:t xml:space="preserve">về chăm sóc toàn diện cho học sinh; </w:t>
      </w:r>
      <w:r w:rsidR="00172A7C" w:rsidRPr="00872373">
        <w:rPr>
          <w:rFonts w:cs="Times New Roman"/>
          <w:sz w:val="26"/>
          <w:szCs w:val="26"/>
        </w:rPr>
        <w:t>chủ động theo dõi, tầm soát và phát hiện sớm các trường hợp mắc bệnh hoặc nghi ngờ mắc bệnh</w:t>
      </w:r>
      <w:r w:rsidR="006C2C89" w:rsidRPr="00872373">
        <w:rPr>
          <w:rFonts w:cs="Times New Roman"/>
          <w:sz w:val="26"/>
          <w:szCs w:val="26"/>
        </w:rPr>
        <w:t xml:space="preserve"> để được </w:t>
      </w:r>
      <w:r w:rsidR="002B3A58" w:rsidRPr="00872373">
        <w:rPr>
          <w:rFonts w:cs="Times New Roman"/>
          <w:sz w:val="26"/>
          <w:szCs w:val="26"/>
        </w:rPr>
        <w:t xml:space="preserve">chuyển tuyến </w:t>
      </w:r>
      <w:r w:rsidR="006C2C89" w:rsidRPr="00872373">
        <w:rPr>
          <w:rFonts w:cs="Times New Roman"/>
          <w:sz w:val="26"/>
          <w:szCs w:val="26"/>
        </w:rPr>
        <w:t>điều trị kịp thời.</w:t>
      </w:r>
    </w:p>
    <w:p w:rsidR="00091DD2" w:rsidRPr="00872373" w:rsidRDefault="00B1340C" w:rsidP="00872373">
      <w:pPr>
        <w:pStyle w:val="ListParagraph"/>
        <w:numPr>
          <w:ilvl w:val="0"/>
          <w:numId w:val="11"/>
        </w:numPr>
        <w:tabs>
          <w:tab w:val="left" w:pos="990"/>
        </w:tabs>
        <w:spacing w:after="0"/>
        <w:ind w:left="0" w:firstLine="567"/>
        <w:jc w:val="both"/>
        <w:rPr>
          <w:rFonts w:cs="Times New Roman"/>
          <w:b/>
          <w:sz w:val="26"/>
          <w:szCs w:val="26"/>
        </w:rPr>
      </w:pPr>
      <w:r w:rsidRPr="00872373">
        <w:rPr>
          <w:rFonts w:cs="Times New Roman"/>
          <w:b/>
          <w:sz w:val="26"/>
          <w:szCs w:val="26"/>
        </w:rPr>
        <w:t>MỤC TIÊU CỤ THỂ</w:t>
      </w:r>
      <w:r w:rsidR="00256E7A" w:rsidRPr="00872373">
        <w:rPr>
          <w:rFonts w:cs="Times New Roman"/>
          <w:b/>
          <w:sz w:val="26"/>
          <w:szCs w:val="26"/>
        </w:rPr>
        <w:t>:</w:t>
      </w:r>
    </w:p>
    <w:p w:rsidR="00B02685" w:rsidRDefault="00701B69" w:rsidP="00285FE0">
      <w:pPr>
        <w:pStyle w:val="ListParagraph"/>
        <w:numPr>
          <w:ilvl w:val="0"/>
          <w:numId w:val="29"/>
        </w:numPr>
        <w:tabs>
          <w:tab w:val="left" w:pos="851"/>
        </w:tabs>
        <w:spacing w:after="0"/>
        <w:ind w:left="0" w:firstLine="540"/>
        <w:jc w:val="both"/>
        <w:rPr>
          <w:rFonts w:cs="Times New Roman"/>
          <w:sz w:val="26"/>
          <w:szCs w:val="26"/>
        </w:rPr>
      </w:pPr>
      <w:r w:rsidRPr="00285FE0">
        <w:rPr>
          <w:rFonts w:cs="Times New Roman"/>
          <w:sz w:val="26"/>
          <w:szCs w:val="26"/>
        </w:rPr>
        <w:t>Tiếp tục củng cố nhân lự</w:t>
      </w:r>
      <w:r w:rsidR="00AD0D40" w:rsidRPr="00285FE0">
        <w:rPr>
          <w:rFonts w:cs="Times New Roman"/>
          <w:sz w:val="26"/>
          <w:szCs w:val="26"/>
        </w:rPr>
        <w:t xml:space="preserve">c, </w:t>
      </w:r>
      <w:r w:rsidRPr="00285FE0">
        <w:rPr>
          <w:rFonts w:cs="Times New Roman"/>
          <w:sz w:val="26"/>
          <w:szCs w:val="26"/>
        </w:rPr>
        <w:t>cơ sở vật chấ</w:t>
      </w:r>
      <w:r w:rsidR="003A2A2E" w:rsidRPr="00285FE0">
        <w:rPr>
          <w:rFonts w:cs="Times New Roman"/>
          <w:sz w:val="26"/>
          <w:szCs w:val="26"/>
        </w:rPr>
        <w:t>t</w:t>
      </w:r>
      <w:r w:rsidR="00E4377E" w:rsidRPr="00285FE0">
        <w:rPr>
          <w:rFonts w:cs="Times New Roman"/>
          <w:sz w:val="26"/>
          <w:szCs w:val="26"/>
        </w:rPr>
        <w:t xml:space="preserve"> </w:t>
      </w:r>
      <w:r w:rsidR="00285FE0" w:rsidRPr="00285FE0">
        <w:rPr>
          <w:rFonts w:cs="Times New Roman"/>
          <w:sz w:val="26"/>
          <w:szCs w:val="26"/>
        </w:rPr>
        <w:t>cho công tác y tế trường học. C</w:t>
      </w:r>
      <w:r w:rsidR="00E4377E" w:rsidRPr="00285FE0">
        <w:rPr>
          <w:rFonts w:cs="Times New Roman"/>
          <w:sz w:val="26"/>
          <w:szCs w:val="26"/>
        </w:rPr>
        <w:t xml:space="preserve">ải thiện môi trường, </w:t>
      </w:r>
      <w:r w:rsidR="003A2A2E" w:rsidRPr="00285FE0">
        <w:rPr>
          <w:rFonts w:cs="Times New Roman"/>
          <w:sz w:val="26"/>
          <w:szCs w:val="26"/>
        </w:rPr>
        <w:t xml:space="preserve">điều kiện học tập </w:t>
      </w:r>
      <w:r w:rsidRPr="00285FE0">
        <w:rPr>
          <w:rFonts w:cs="Times New Roman"/>
          <w:sz w:val="26"/>
          <w:szCs w:val="26"/>
        </w:rPr>
        <w:t xml:space="preserve">cho </w:t>
      </w:r>
      <w:r w:rsidR="00285FE0" w:rsidRPr="00285FE0">
        <w:rPr>
          <w:rFonts w:cs="Times New Roman"/>
          <w:sz w:val="26"/>
          <w:szCs w:val="26"/>
        </w:rPr>
        <w:t>học sinh</w:t>
      </w:r>
      <w:r w:rsidR="009F3498" w:rsidRPr="00285FE0">
        <w:rPr>
          <w:rFonts w:cs="Times New Roman"/>
          <w:sz w:val="26"/>
          <w:szCs w:val="26"/>
        </w:rPr>
        <w:t>.</w:t>
      </w:r>
    </w:p>
    <w:p w:rsidR="0074447B" w:rsidRPr="00285FE0" w:rsidRDefault="0074447B" w:rsidP="00285FE0">
      <w:pPr>
        <w:pStyle w:val="ListParagraph"/>
        <w:numPr>
          <w:ilvl w:val="0"/>
          <w:numId w:val="29"/>
        </w:numPr>
        <w:tabs>
          <w:tab w:val="left" w:pos="851"/>
        </w:tabs>
        <w:spacing w:after="0"/>
        <w:ind w:left="0" w:firstLine="540"/>
        <w:jc w:val="both"/>
        <w:rPr>
          <w:rFonts w:cs="Times New Roman"/>
          <w:sz w:val="26"/>
          <w:szCs w:val="26"/>
        </w:rPr>
      </w:pPr>
      <w:r>
        <w:rPr>
          <w:rFonts w:cs="Times New Roman"/>
          <w:sz w:val="26"/>
          <w:szCs w:val="26"/>
        </w:rPr>
        <w:t>Truyền thông giáo dục sức khỏe, truyền thông về trách nhiệm và quyền lợi của học sinh khi tham gia bảo hiểm y tế.</w:t>
      </w:r>
    </w:p>
    <w:p w:rsidR="00703646" w:rsidRPr="00285FE0" w:rsidRDefault="00701B69" w:rsidP="00285FE0">
      <w:pPr>
        <w:pStyle w:val="ListParagraph"/>
        <w:numPr>
          <w:ilvl w:val="0"/>
          <w:numId w:val="29"/>
        </w:numPr>
        <w:tabs>
          <w:tab w:val="left" w:pos="851"/>
        </w:tabs>
        <w:spacing w:after="0"/>
        <w:ind w:left="0" w:firstLine="540"/>
        <w:jc w:val="both"/>
        <w:rPr>
          <w:rFonts w:cs="Times New Roman"/>
          <w:sz w:val="26"/>
          <w:szCs w:val="26"/>
        </w:rPr>
      </w:pPr>
      <w:r w:rsidRPr="00285FE0">
        <w:rPr>
          <w:rFonts w:cs="Times New Roman"/>
          <w:sz w:val="26"/>
          <w:szCs w:val="26"/>
        </w:rPr>
        <w:t xml:space="preserve">Nâng cao </w:t>
      </w:r>
      <w:r w:rsidR="00DC0FC5" w:rsidRPr="00285FE0">
        <w:rPr>
          <w:rFonts w:cs="Times New Roman"/>
          <w:sz w:val="26"/>
          <w:szCs w:val="26"/>
        </w:rPr>
        <w:t>chất lượng hoạt động chăm sóc sức khỏe cho họ</w:t>
      </w:r>
      <w:r w:rsidR="00FF4386" w:rsidRPr="00285FE0">
        <w:rPr>
          <w:rFonts w:cs="Times New Roman"/>
          <w:sz w:val="26"/>
          <w:szCs w:val="26"/>
        </w:rPr>
        <w:t>c sinh,</w:t>
      </w:r>
      <w:r w:rsidR="00256E7A" w:rsidRPr="00285FE0">
        <w:rPr>
          <w:rFonts w:cs="Times New Roman"/>
          <w:sz w:val="26"/>
          <w:szCs w:val="26"/>
        </w:rPr>
        <w:t xml:space="preserve"> </w:t>
      </w:r>
      <w:r w:rsidR="00FF4386" w:rsidRPr="00285FE0">
        <w:rPr>
          <w:rFonts w:cs="Times New Roman"/>
          <w:sz w:val="26"/>
          <w:szCs w:val="26"/>
        </w:rPr>
        <w:t>p</w:t>
      </w:r>
      <w:r w:rsidR="00DC0FC5" w:rsidRPr="00285FE0">
        <w:rPr>
          <w:rFonts w:cs="Times New Roman"/>
          <w:sz w:val="26"/>
          <w:szCs w:val="26"/>
        </w:rPr>
        <w:t>hát hiện sớm, điều trị kịp thời và dự phòng các bệnh thường gặp cho họ</w:t>
      </w:r>
      <w:r w:rsidR="00256E7A" w:rsidRPr="00285FE0">
        <w:rPr>
          <w:rFonts w:cs="Times New Roman"/>
          <w:sz w:val="26"/>
          <w:szCs w:val="26"/>
        </w:rPr>
        <w:t>c sinh.</w:t>
      </w:r>
    </w:p>
    <w:p w:rsidR="00FF4386" w:rsidRPr="00285FE0" w:rsidRDefault="00FF4386" w:rsidP="00285FE0">
      <w:pPr>
        <w:pStyle w:val="ListParagraph"/>
        <w:numPr>
          <w:ilvl w:val="0"/>
          <w:numId w:val="29"/>
        </w:numPr>
        <w:tabs>
          <w:tab w:val="left" w:pos="851"/>
        </w:tabs>
        <w:spacing w:after="0"/>
        <w:ind w:left="0" w:firstLine="540"/>
        <w:jc w:val="both"/>
        <w:rPr>
          <w:rFonts w:cs="Times New Roman"/>
          <w:sz w:val="26"/>
          <w:szCs w:val="26"/>
        </w:rPr>
      </w:pPr>
      <w:r w:rsidRPr="00285FE0">
        <w:rPr>
          <w:rFonts w:cs="Times New Roman"/>
          <w:sz w:val="26"/>
          <w:szCs w:val="26"/>
        </w:rPr>
        <w:t>Nâng cao trách nhiệm và nhận thức của học sinh</w:t>
      </w:r>
      <w:r w:rsidR="007F42F7" w:rsidRPr="00285FE0">
        <w:rPr>
          <w:rFonts w:cs="Times New Roman"/>
          <w:sz w:val="26"/>
          <w:szCs w:val="26"/>
        </w:rPr>
        <w:t>, cán bộ, giáo viên</w:t>
      </w:r>
      <w:r w:rsidR="00126185" w:rsidRPr="00285FE0">
        <w:rPr>
          <w:rFonts w:cs="Times New Roman"/>
          <w:sz w:val="26"/>
          <w:szCs w:val="26"/>
        </w:rPr>
        <w:t>, phụ huynh học sinh</w:t>
      </w:r>
      <w:r w:rsidRPr="00285FE0">
        <w:rPr>
          <w:rFonts w:cs="Times New Roman"/>
          <w:sz w:val="26"/>
          <w:szCs w:val="26"/>
        </w:rPr>
        <w:t xml:space="preserve"> trong công tác phòng chống dịch bệnh </w:t>
      </w:r>
      <w:r w:rsidR="003B754A" w:rsidRPr="00285FE0">
        <w:rPr>
          <w:rFonts w:cs="Times New Roman"/>
          <w:sz w:val="26"/>
          <w:szCs w:val="26"/>
        </w:rPr>
        <w:t>(</w:t>
      </w:r>
      <w:r w:rsidRPr="00285FE0">
        <w:rPr>
          <w:rFonts w:cs="Times New Roman"/>
          <w:sz w:val="26"/>
          <w:szCs w:val="26"/>
        </w:rPr>
        <w:t xml:space="preserve">ngay tại trường học và </w:t>
      </w:r>
      <w:r w:rsidR="00B12707" w:rsidRPr="00285FE0">
        <w:rPr>
          <w:rFonts w:cs="Times New Roman"/>
          <w:sz w:val="26"/>
          <w:szCs w:val="26"/>
        </w:rPr>
        <w:t xml:space="preserve">tại </w:t>
      </w:r>
      <w:r w:rsidRPr="00285FE0">
        <w:rPr>
          <w:rFonts w:cs="Times New Roman"/>
          <w:sz w:val="26"/>
          <w:szCs w:val="26"/>
        </w:rPr>
        <w:t>nhà của học sinh</w:t>
      </w:r>
      <w:r w:rsidR="003B754A" w:rsidRPr="00285FE0">
        <w:rPr>
          <w:rFonts w:cs="Times New Roman"/>
          <w:sz w:val="26"/>
          <w:szCs w:val="26"/>
        </w:rPr>
        <w:t>)</w:t>
      </w:r>
      <w:r w:rsidRPr="00285FE0">
        <w:rPr>
          <w:rFonts w:cs="Times New Roman"/>
          <w:sz w:val="26"/>
          <w:szCs w:val="26"/>
        </w:rPr>
        <w:t>.</w:t>
      </w:r>
      <w:r w:rsidR="00703646" w:rsidRPr="00285FE0">
        <w:rPr>
          <w:rFonts w:cs="Times New Roman"/>
          <w:sz w:val="26"/>
          <w:szCs w:val="26"/>
        </w:rPr>
        <w:t xml:space="preserve"> </w:t>
      </w:r>
    </w:p>
    <w:p w:rsidR="00703646" w:rsidRPr="00285FE0" w:rsidRDefault="00DC0FC5" w:rsidP="00285FE0">
      <w:pPr>
        <w:pStyle w:val="ListParagraph"/>
        <w:numPr>
          <w:ilvl w:val="0"/>
          <w:numId w:val="29"/>
        </w:numPr>
        <w:tabs>
          <w:tab w:val="left" w:pos="851"/>
        </w:tabs>
        <w:spacing w:after="0"/>
        <w:ind w:left="0" w:firstLine="540"/>
        <w:jc w:val="both"/>
        <w:rPr>
          <w:rFonts w:cs="Times New Roman"/>
          <w:sz w:val="26"/>
          <w:szCs w:val="26"/>
        </w:rPr>
      </w:pPr>
      <w:r w:rsidRPr="00285FE0">
        <w:rPr>
          <w:rFonts w:cs="Times New Roman"/>
          <w:sz w:val="26"/>
          <w:szCs w:val="26"/>
        </w:rPr>
        <w:t>Thực hiện việc giám sát phát hiện sớm dịch bệnh trong trường học và các cơ sở giáo dục để xử lý kịp thời, triệt để.</w:t>
      </w:r>
    </w:p>
    <w:p w:rsidR="00703646" w:rsidRPr="00285FE0" w:rsidRDefault="00DC0FC5" w:rsidP="00285FE0">
      <w:pPr>
        <w:pStyle w:val="ListParagraph"/>
        <w:numPr>
          <w:ilvl w:val="0"/>
          <w:numId w:val="29"/>
        </w:numPr>
        <w:tabs>
          <w:tab w:val="left" w:pos="851"/>
        </w:tabs>
        <w:spacing w:after="0"/>
        <w:ind w:left="0" w:firstLine="540"/>
        <w:jc w:val="both"/>
        <w:rPr>
          <w:rFonts w:cs="Times New Roman"/>
          <w:sz w:val="26"/>
          <w:szCs w:val="26"/>
        </w:rPr>
      </w:pPr>
      <w:r w:rsidRPr="00285FE0">
        <w:rPr>
          <w:rFonts w:cs="Times New Roman"/>
          <w:sz w:val="26"/>
          <w:szCs w:val="26"/>
        </w:rPr>
        <w:t>Kiể</w:t>
      </w:r>
      <w:r w:rsidR="00D206E6" w:rsidRPr="00285FE0">
        <w:rPr>
          <w:rFonts w:cs="Times New Roman"/>
          <w:sz w:val="26"/>
          <w:szCs w:val="26"/>
        </w:rPr>
        <w:t>m tra, giám sát công tác a</w:t>
      </w:r>
      <w:r w:rsidRPr="00285FE0">
        <w:rPr>
          <w:rFonts w:cs="Times New Roman"/>
          <w:sz w:val="26"/>
          <w:szCs w:val="26"/>
        </w:rPr>
        <w:t xml:space="preserve">n toàn vệ sinh thực phẩm </w:t>
      </w:r>
      <w:r w:rsidR="007B0C50" w:rsidRPr="00285FE0">
        <w:rPr>
          <w:rFonts w:cs="Times New Roman"/>
          <w:sz w:val="26"/>
          <w:szCs w:val="26"/>
        </w:rPr>
        <w:t xml:space="preserve">không để xảy ra ngộ độc thực phẩm </w:t>
      </w:r>
      <w:r w:rsidR="00CA0A79" w:rsidRPr="00285FE0">
        <w:rPr>
          <w:rFonts w:cs="Times New Roman"/>
          <w:sz w:val="26"/>
          <w:szCs w:val="26"/>
        </w:rPr>
        <w:t xml:space="preserve">tập thể </w:t>
      </w:r>
      <w:r w:rsidR="007B0C50" w:rsidRPr="00285FE0">
        <w:rPr>
          <w:rFonts w:cs="Times New Roman"/>
          <w:sz w:val="26"/>
          <w:szCs w:val="26"/>
        </w:rPr>
        <w:t xml:space="preserve">trong trường học và các </w:t>
      </w:r>
      <w:r w:rsidR="00692D9E" w:rsidRPr="00285FE0">
        <w:rPr>
          <w:rFonts w:cs="Times New Roman"/>
          <w:sz w:val="26"/>
          <w:szCs w:val="26"/>
        </w:rPr>
        <w:t>cơ sở giáo dụ</w:t>
      </w:r>
      <w:r w:rsidR="00F312D2" w:rsidRPr="00285FE0">
        <w:rPr>
          <w:rFonts w:cs="Times New Roman"/>
          <w:sz w:val="26"/>
          <w:szCs w:val="26"/>
        </w:rPr>
        <w:t>c.</w:t>
      </w:r>
    </w:p>
    <w:p w:rsidR="00703646" w:rsidRPr="00285FE0" w:rsidRDefault="00BD6688" w:rsidP="00285FE0">
      <w:pPr>
        <w:pStyle w:val="ListParagraph"/>
        <w:numPr>
          <w:ilvl w:val="0"/>
          <w:numId w:val="29"/>
        </w:numPr>
        <w:tabs>
          <w:tab w:val="left" w:pos="851"/>
        </w:tabs>
        <w:spacing w:after="0"/>
        <w:ind w:left="0" w:firstLine="540"/>
        <w:jc w:val="both"/>
        <w:rPr>
          <w:rFonts w:cs="Times New Roman"/>
          <w:b/>
          <w:sz w:val="26"/>
          <w:szCs w:val="26"/>
        </w:rPr>
      </w:pPr>
      <w:r w:rsidRPr="00285FE0">
        <w:rPr>
          <w:rFonts w:cs="Times New Roman"/>
          <w:sz w:val="26"/>
          <w:szCs w:val="26"/>
        </w:rPr>
        <w:t>Tăng cường công tác thanh tra, kiểm tra, giám sát đánh giá việc thực hiệ</w:t>
      </w:r>
      <w:r w:rsidR="00B21C83" w:rsidRPr="00285FE0">
        <w:rPr>
          <w:rFonts w:cs="Times New Roman"/>
          <w:sz w:val="26"/>
          <w:szCs w:val="26"/>
        </w:rPr>
        <w:t>n công tác y</w:t>
      </w:r>
      <w:r w:rsidRPr="00285FE0">
        <w:rPr>
          <w:rFonts w:cs="Times New Roman"/>
          <w:sz w:val="26"/>
          <w:szCs w:val="26"/>
        </w:rPr>
        <w:t xml:space="preserve"> tế trường học ở các cấp.</w:t>
      </w:r>
    </w:p>
    <w:p w:rsidR="00CD65F0" w:rsidRPr="00872373" w:rsidRDefault="00B1340C" w:rsidP="00872373">
      <w:pPr>
        <w:pStyle w:val="ListParagraph"/>
        <w:numPr>
          <w:ilvl w:val="0"/>
          <w:numId w:val="11"/>
        </w:numPr>
        <w:tabs>
          <w:tab w:val="left" w:pos="1080"/>
        </w:tabs>
        <w:spacing w:after="0"/>
        <w:ind w:left="0" w:firstLine="567"/>
        <w:jc w:val="both"/>
        <w:rPr>
          <w:rFonts w:cs="Times New Roman"/>
          <w:b/>
          <w:sz w:val="26"/>
          <w:szCs w:val="26"/>
        </w:rPr>
      </w:pPr>
      <w:r w:rsidRPr="00872373">
        <w:rPr>
          <w:rFonts w:cs="Times New Roman"/>
          <w:b/>
          <w:sz w:val="26"/>
          <w:szCs w:val="26"/>
        </w:rPr>
        <w:lastRenderedPageBreak/>
        <w:t>CHỈ TIÊU</w:t>
      </w:r>
      <w:r w:rsidR="00F530F1" w:rsidRPr="00872373">
        <w:rPr>
          <w:rFonts w:cs="Times New Roman"/>
          <w:b/>
          <w:sz w:val="26"/>
          <w:szCs w:val="26"/>
        </w:rPr>
        <w:t xml:space="preserve"> </w:t>
      </w:r>
      <w:r w:rsidR="00885F9A" w:rsidRPr="00872373">
        <w:rPr>
          <w:rFonts w:cs="Times New Roman"/>
          <w:b/>
          <w:sz w:val="26"/>
          <w:szCs w:val="26"/>
        </w:rPr>
        <w:t>PHẤN ĐẤU ĐẾN NĂM 2020:</w:t>
      </w:r>
    </w:p>
    <w:p w:rsidR="00B02685" w:rsidRPr="00872373" w:rsidRDefault="006307F6"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100</w:t>
      </w:r>
      <w:r w:rsidR="00692D9E" w:rsidRPr="00872373">
        <w:rPr>
          <w:rFonts w:cs="Times New Roman"/>
          <w:sz w:val="26"/>
          <w:szCs w:val="26"/>
        </w:rPr>
        <w:t>% trường học và các cơ sở giáo dục có phòng y tế</w:t>
      </w:r>
      <w:r w:rsidR="00561977" w:rsidRPr="00872373">
        <w:rPr>
          <w:rFonts w:cs="Times New Roman"/>
          <w:sz w:val="26"/>
          <w:szCs w:val="26"/>
        </w:rPr>
        <w:t xml:space="preserve"> và nhân viên y tế trường học </w:t>
      </w:r>
      <w:r w:rsidR="003B0A72" w:rsidRPr="00872373">
        <w:rPr>
          <w:rFonts w:cs="Times New Roman"/>
          <w:sz w:val="26"/>
          <w:szCs w:val="26"/>
        </w:rPr>
        <w:t xml:space="preserve">đúng quy định </w:t>
      </w:r>
      <w:r w:rsidR="005576D6" w:rsidRPr="00872373">
        <w:rPr>
          <w:rFonts w:cs="Times New Roman"/>
          <w:sz w:val="26"/>
          <w:szCs w:val="26"/>
        </w:rPr>
        <w:t xml:space="preserve">theo </w:t>
      </w:r>
      <w:r w:rsidR="003B0A72" w:rsidRPr="00872373">
        <w:rPr>
          <w:rFonts w:cs="Times New Roman"/>
          <w:sz w:val="26"/>
          <w:szCs w:val="26"/>
        </w:rPr>
        <w:t>Thông tư Liên tịch số 13/2016/TTLT-BYT-BGDĐT.</w:t>
      </w:r>
    </w:p>
    <w:p w:rsidR="00CD65F0" w:rsidRPr="00872373" w:rsidRDefault="00B2706F" w:rsidP="0074447B">
      <w:pPr>
        <w:pStyle w:val="ListParagraph"/>
        <w:numPr>
          <w:ilvl w:val="0"/>
          <w:numId w:val="29"/>
        </w:numPr>
        <w:tabs>
          <w:tab w:val="left" w:pos="851"/>
        </w:tabs>
        <w:spacing w:after="0"/>
        <w:ind w:left="0" w:firstLine="540"/>
        <w:jc w:val="both"/>
        <w:rPr>
          <w:rFonts w:cs="Times New Roman"/>
          <w:sz w:val="26"/>
          <w:szCs w:val="26"/>
        </w:rPr>
      </w:pPr>
      <w:r>
        <w:rPr>
          <w:rFonts w:cs="Times New Roman"/>
          <w:sz w:val="26"/>
          <w:szCs w:val="26"/>
        </w:rPr>
        <w:t>100</w:t>
      </w:r>
      <w:r w:rsidR="00BD6688" w:rsidRPr="00872373">
        <w:rPr>
          <w:rFonts w:cs="Times New Roman"/>
          <w:sz w:val="26"/>
          <w:szCs w:val="26"/>
        </w:rPr>
        <w:t>% họ</w:t>
      </w:r>
      <w:r w:rsidR="00A62B3E" w:rsidRPr="00872373">
        <w:rPr>
          <w:rFonts w:cs="Times New Roman"/>
          <w:sz w:val="26"/>
          <w:szCs w:val="26"/>
        </w:rPr>
        <w:t>c sinh</w:t>
      </w:r>
      <w:r w:rsidR="00BD6688" w:rsidRPr="00872373">
        <w:rPr>
          <w:rFonts w:cs="Times New Roman"/>
          <w:sz w:val="26"/>
          <w:szCs w:val="26"/>
        </w:rPr>
        <w:t xml:space="preserve"> </w:t>
      </w:r>
      <w:r w:rsidR="00A62B3E" w:rsidRPr="00872373">
        <w:rPr>
          <w:rFonts w:cs="Times New Roman"/>
          <w:sz w:val="26"/>
          <w:szCs w:val="26"/>
        </w:rPr>
        <w:t xml:space="preserve">trong các trường học và các cơ sở giáo dục </w:t>
      </w:r>
      <w:r w:rsidR="00BD6688" w:rsidRPr="00872373">
        <w:rPr>
          <w:rFonts w:cs="Times New Roman"/>
          <w:sz w:val="26"/>
          <w:szCs w:val="26"/>
        </w:rPr>
        <w:t>được truyề</w:t>
      </w:r>
      <w:r w:rsidR="00C8515D" w:rsidRPr="00872373">
        <w:rPr>
          <w:rFonts w:cs="Times New Roman"/>
          <w:sz w:val="26"/>
          <w:szCs w:val="26"/>
        </w:rPr>
        <w:t>n thông</w:t>
      </w:r>
      <w:r w:rsidR="00BD6688" w:rsidRPr="00872373">
        <w:rPr>
          <w:rFonts w:cs="Times New Roman"/>
          <w:sz w:val="26"/>
          <w:szCs w:val="26"/>
        </w:rPr>
        <w:t xml:space="preserve"> giáo dục sức khỏe với các nội dung về </w:t>
      </w:r>
      <w:r w:rsidR="002805B6" w:rsidRPr="00872373">
        <w:rPr>
          <w:rFonts w:cs="Times New Roman"/>
          <w:sz w:val="26"/>
          <w:szCs w:val="26"/>
        </w:rPr>
        <w:t>phòng, chống bệnh tật học đườ</w:t>
      </w:r>
      <w:r>
        <w:rPr>
          <w:rFonts w:cs="Times New Roman"/>
          <w:sz w:val="26"/>
          <w:szCs w:val="26"/>
        </w:rPr>
        <w:t>ng.</w:t>
      </w:r>
    </w:p>
    <w:p w:rsidR="00B02685" w:rsidRPr="00872373" w:rsidRDefault="00204C01"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100% các trường học và các cơ sở giáo dục tổ chức thực hiện công tác bảo hiểm y tế học sinh theo quy đị</w:t>
      </w:r>
      <w:r w:rsidR="00B53EA3" w:rsidRPr="00872373">
        <w:rPr>
          <w:rFonts w:cs="Times New Roman"/>
          <w:sz w:val="26"/>
          <w:szCs w:val="26"/>
        </w:rPr>
        <w:t xml:space="preserve">nh </w:t>
      </w:r>
      <w:r w:rsidRPr="00872373">
        <w:rPr>
          <w:rFonts w:cs="Times New Roman"/>
          <w:sz w:val="26"/>
          <w:szCs w:val="26"/>
        </w:rPr>
        <w:t>đạt 100% học sinh tham gia bảo hiểm y tế.</w:t>
      </w:r>
    </w:p>
    <w:p w:rsidR="00CD65F0" w:rsidRPr="00872373" w:rsidRDefault="003839B5"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100</w:t>
      </w:r>
      <w:r w:rsidR="00EC1094" w:rsidRPr="00872373">
        <w:rPr>
          <w:rFonts w:cs="Times New Roman"/>
          <w:sz w:val="26"/>
          <w:szCs w:val="26"/>
        </w:rPr>
        <w:t>%</w:t>
      </w:r>
      <w:r w:rsidRPr="00872373">
        <w:rPr>
          <w:rFonts w:cs="Times New Roman"/>
          <w:sz w:val="26"/>
          <w:szCs w:val="26"/>
        </w:rPr>
        <w:t xml:space="preserve"> </w:t>
      </w:r>
      <w:r w:rsidR="00C8515D" w:rsidRPr="00872373">
        <w:rPr>
          <w:rFonts w:cs="Times New Roman"/>
          <w:sz w:val="26"/>
          <w:szCs w:val="26"/>
        </w:rPr>
        <w:t xml:space="preserve">học sinh </w:t>
      </w:r>
      <w:r w:rsidR="00B2706F">
        <w:rPr>
          <w:rFonts w:cs="Times New Roman"/>
          <w:sz w:val="26"/>
          <w:szCs w:val="26"/>
        </w:rPr>
        <w:t xml:space="preserve">được </w:t>
      </w:r>
      <w:r w:rsidR="009B3B6D" w:rsidRPr="00872373">
        <w:rPr>
          <w:rFonts w:cs="Times New Roman"/>
          <w:sz w:val="26"/>
          <w:szCs w:val="26"/>
        </w:rPr>
        <w:t>khám sức khỏe định kỳ</w:t>
      </w:r>
      <w:r w:rsidR="00D9523B" w:rsidRPr="00872373">
        <w:rPr>
          <w:rFonts w:cs="Times New Roman"/>
          <w:sz w:val="26"/>
          <w:szCs w:val="26"/>
        </w:rPr>
        <w:t>,</w:t>
      </w:r>
      <w:r w:rsidR="00451A90" w:rsidRPr="00872373">
        <w:rPr>
          <w:rFonts w:cs="Times New Roman"/>
          <w:sz w:val="26"/>
          <w:szCs w:val="26"/>
        </w:rPr>
        <w:t xml:space="preserve"> quản lý sức khỏ</w:t>
      </w:r>
      <w:r w:rsidR="008D100A" w:rsidRPr="00872373">
        <w:rPr>
          <w:rFonts w:cs="Times New Roman"/>
          <w:sz w:val="26"/>
          <w:szCs w:val="26"/>
        </w:rPr>
        <w:t>e. C</w:t>
      </w:r>
      <w:r w:rsidR="009B3B6D" w:rsidRPr="00872373">
        <w:rPr>
          <w:rFonts w:cs="Times New Roman"/>
          <w:sz w:val="26"/>
          <w:szCs w:val="26"/>
        </w:rPr>
        <w:t xml:space="preserve">ác trường hợp mắc bệnh được </w:t>
      </w:r>
      <w:r w:rsidR="00C8515D" w:rsidRPr="00872373">
        <w:rPr>
          <w:rFonts w:cs="Times New Roman"/>
          <w:sz w:val="26"/>
          <w:szCs w:val="26"/>
        </w:rPr>
        <w:t xml:space="preserve">phát hiện đều </w:t>
      </w:r>
      <w:r w:rsidR="009B3B6D" w:rsidRPr="00872373">
        <w:rPr>
          <w:rFonts w:cs="Times New Roman"/>
          <w:sz w:val="26"/>
          <w:szCs w:val="26"/>
        </w:rPr>
        <w:t>thông báo cho gia đình để phối hợp chuyển tuyến điều trị.</w:t>
      </w:r>
    </w:p>
    <w:p w:rsidR="008D100A" w:rsidRPr="00872373" w:rsidRDefault="00A268EF"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 xml:space="preserve">100% </w:t>
      </w:r>
      <w:r w:rsidR="001132F4" w:rsidRPr="00872373">
        <w:rPr>
          <w:rFonts w:cs="Times New Roman"/>
          <w:sz w:val="26"/>
          <w:szCs w:val="26"/>
        </w:rPr>
        <w:t xml:space="preserve">các </w:t>
      </w:r>
      <w:r w:rsidR="0082644B" w:rsidRPr="00872373">
        <w:rPr>
          <w:rFonts w:cs="Times New Roman"/>
          <w:sz w:val="26"/>
          <w:szCs w:val="26"/>
        </w:rPr>
        <w:t xml:space="preserve">trường học được </w:t>
      </w:r>
      <w:r w:rsidR="00B0045A" w:rsidRPr="00872373">
        <w:rPr>
          <w:rFonts w:cs="Times New Roman"/>
          <w:sz w:val="26"/>
          <w:szCs w:val="26"/>
        </w:rPr>
        <w:t>tuyến quận</w:t>
      </w:r>
      <w:r w:rsidR="008E6686" w:rsidRPr="00872373">
        <w:rPr>
          <w:rFonts w:cs="Times New Roman"/>
          <w:sz w:val="26"/>
          <w:szCs w:val="26"/>
        </w:rPr>
        <w:t xml:space="preserve">, </w:t>
      </w:r>
      <w:r w:rsidR="00B0045A" w:rsidRPr="00872373">
        <w:rPr>
          <w:rFonts w:cs="Times New Roman"/>
          <w:sz w:val="26"/>
          <w:szCs w:val="26"/>
        </w:rPr>
        <w:t xml:space="preserve">huyện </w:t>
      </w:r>
      <w:r w:rsidR="0082644B" w:rsidRPr="00872373">
        <w:rPr>
          <w:rFonts w:cs="Times New Roman"/>
          <w:sz w:val="26"/>
          <w:szCs w:val="26"/>
        </w:rPr>
        <w:t>kiểm tra</w:t>
      </w:r>
      <w:r w:rsidR="004B1717" w:rsidRPr="00872373">
        <w:rPr>
          <w:rFonts w:cs="Times New Roman"/>
          <w:sz w:val="26"/>
          <w:szCs w:val="26"/>
        </w:rPr>
        <w:t xml:space="preserve">, giám sát hỗ trợ </w:t>
      </w:r>
      <w:r w:rsidR="00A236C6" w:rsidRPr="00872373">
        <w:rPr>
          <w:rFonts w:cs="Times New Roman"/>
          <w:sz w:val="26"/>
          <w:szCs w:val="26"/>
        </w:rPr>
        <w:t xml:space="preserve">việc thực hiện và triển khai </w:t>
      </w:r>
      <w:r w:rsidR="00D804E7" w:rsidRPr="00872373">
        <w:rPr>
          <w:rFonts w:cs="Times New Roman"/>
          <w:sz w:val="26"/>
          <w:szCs w:val="26"/>
        </w:rPr>
        <w:t>công tác y</w:t>
      </w:r>
      <w:r w:rsidR="00652CCC" w:rsidRPr="00872373">
        <w:rPr>
          <w:rFonts w:cs="Times New Roman"/>
          <w:sz w:val="26"/>
          <w:szCs w:val="26"/>
        </w:rPr>
        <w:t xml:space="preserve"> tế trường học </w:t>
      </w:r>
      <w:r w:rsidR="00DE2355" w:rsidRPr="00872373">
        <w:rPr>
          <w:rFonts w:cs="Times New Roman"/>
          <w:sz w:val="26"/>
          <w:szCs w:val="26"/>
        </w:rPr>
        <w:t>theo Thông tư liên tịch số 13/2016/TTLT-BYT-BGDĐT</w:t>
      </w:r>
      <w:r w:rsidR="00983A92" w:rsidRPr="00872373">
        <w:rPr>
          <w:rFonts w:cs="Times New Roman"/>
          <w:sz w:val="26"/>
          <w:szCs w:val="26"/>
        </w:rPr>
        <w:t>.</w:t>
      </w:r>
    </w:p>
    <w:p w:rsidR="008D100A" w:rsidRPr="00872373" w:rsidRDefault="001132F4"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100% trường học và các</w:t>
      </w:r>
      <w:r w:rsidR="001A510E" w:rsidRPr="00872373">
        <w:rPr>
          <w:rFonts w:cs="Times New Roman"/>
          <w:sz w:val="26"/>
          <w:szCs w:val="26"/>
        </w:rPr>
        <w:t xml:space="preserve"> cơ sở giáo dục thực hiện tốt </w:t>
      </w:r>
      <w:r w:rsidR="00647DD5" w:rsidRPr="00872373">
        <w:rPr>
          <w:rFonts w:cs="Times New Roman"/>
          <w:sz w:val="26"/>
          <w:szCs w:val="26"/>
        </w:rPr>
        <w:t>công tác phòng, chống dịch bệnh truyền nhiễ</w:t>
      </w:r>
      <w:r w:rsidR="00B2706F">
        <w:rPr>
          <w:rFonts w:cs="Times New Roman"/>
          <w:sz w:val="26"/>
          <w:szCs w:val="26"/>
        </w:rPr>
        <w:t>m.</w:t>
      </w:r>
    </w:p>
    <w:p w:rsidR="00B2706F" w:rsidRDefault="008D100A" w:rsidP="00627A36">
      <w:pPr>
        <w:pStyle w:val="ListParagraph"/>
        <w:numPr>
          <w:ilvl w:val="0"/>
          <w:numId w:val="29"/>
        </w:numPr>
        <w:tabs>
          <w:tab w:val="left" w:pos="851"/>
        </w:tabs>
        <w:spacing w:after="0"/>
        <w:ind w:left="0" w:firstLine="540"/>
        <w:jc w:val="both"/>
        <w:rPr>
          <w:rFonts w:cs="Times New Roman"/>
          <w:sz w:val="26"/>
          <w:szCs w:val="26"/>
        </w:rPr>
      </w:pPr>
      <w:r w:rsidRPr="00B2706F">
        <w:rPr>
          <w:rFonts w:cs="Times New Roman"/>
          <w:sz w:val="26"/>
          <w:szCs w:val="26"/>
        </w:rPr>
        <w:t xml:space="preserve">100% </w:t>
      </w:r>
      <w:r w:rsidR="00683D85" w:rsidRPr="00B2706F">
        <w:rPr>
          <w:rFonts w:cs="Times New Roman"/>
          <w:sz w:val="26"/>
          <w:szCs w:val="26"/>
        </w:rPr>
        <w:t xml:space="preserve">trường hợp </w:t>
      </w:r>
      <w:r w:rsidRPr="00B2706F">
        <w:rPr>
          <w:rFonts w:cs="Times New Roman"/>
          <w:sz w:val="26"/>
          <w:szCs w:val="26"/>
        </w:rPr>
        <w:t>khi có bệnh truyền nhiễm</w:t>
      </w:r>
      <w:r w:rsidR="00683D85" w:rsidRPr="00B2706F">
        <w:rPr>
          <w:rFonts w:cs="Times New Roman"/>
          <w:sz w:val="26"/>
          <w:szCs w:val="26"/>
        </w:rPr>
        <w:t xml:space="preserve"> trong trường học và cơ sở giáo dục, nhà trường và cơ sở giáo dụ</w:t>
      </w:r>
      <w:r w:rsidR="008B6D6F" w:rsidRPr="00B2706F">
        <w:rPr>
          <w:rFonts w:cs="Times New Roman"/>
          <w:sz w:val="26"/>
          <w:szCs w:val="26"/>
        </w:rPr>
        <w:t xml:space="preserve">c </w:t>
      </w:r>
      <w:r w:rsidR="0000133C" w:rsidRPr="00B2706F">
        <w:rPr>
          <w:rFonts w:cs="Times New Roman"/>
          <w:sz w:val="26"/>
          <w:szCs w:val="26"/>
        </w:rPr>
        <w:t>p</w:t>
      </w:r>
      <w:r w:rsidR="00647DD5" w:rsidRPr="00B2706F">
        <w:rPr>
          <w:rFonts w:cs="Times New Roman"/>
          <w:sz w:val="26"/>
          <w:szCs w:val="26"/>
        </w:rPr>
        <w:t xml:space="preserve">hối hợp với cơ sở y tế trên địa bàn thực hiện </w:t>
      </w:r>
      <w:r w:rsidR="00D547A4" w:rsidRPr="00B2706F">
        <w:rPr>
          <w:rFonts w:cs="Times New Roman"/>
          <w:sz w:val="26"/>
          <w:szCs w:val="26"/>
        </w:rPr>
        <w:t xml:space="preserve">tốt </w:t>
      </w:r>
      <w:r w:rsidR="00647DD5" w:rsidRPr="00B2706F">
        <w:rPr>
          <w:rFonts w:cs="Times New Roman"/>
          <w:sz w:val="26"/>
          <w:szCs w:val="26"/>
        </w:rPr>
        <w:t>công tác giám sát, phát hiện và tổ chức các biện pháp phòng, chống dịch kịp thời theo quy đị</w:t>
      </w:r>
      <w:r w:rsidR="00B2706F">
        <w:rPr>
          <w:rFonts w:cs="Times New Roman"/>
          <w:sz w:val="26"/>
          <w:szCs w:val="26"/>
        </w:rPr>
        <w:t>nh.</w:t>
      </w:r>
    </w:p>
    <w:p w:rsidR="005C79DC" w:rsidRPr="00B2706F" w:rsidRDefault="008B5C00" w:rsidP="00627A36">
      <w:pPr>
        <w:pStyle w:val="ListParagraph"/>
        <w:numPr>
          <w:ilvl w:val="0"/>
          <w:numId w:val="29"/>
        </w:numPr>
        <w:tabs>
          <w:tab w:val="left" w:pos="851"/>
        </w:tabs>
        <w:spacing w:after="0"/>
        <w:ind w:left="0" w:firstLine="540"/>
        <w:jc w:val="both"/>
        <w:rPr>
          <w:rFonts w:cs="Times New Roman"/>
          <w:sz w:val="26"/>
          <w:szCs w:val="26"/>
        </w:rPr>
      </w:pPr>
      <w:r w:rsidRPr="00B2706F">
        <w:rPr>
          <w:rFonts w:cs="Times New Roman"/>
          <w:sz w:val="26"/>
          <w:szCs w:val="26"/>
        </w:rPr>
        <w:t xml:space="preserve">100% các trường học có tổ chức </w:t>
      </w:r>
      <w:r w:rsidR="00AB2AA4" w:rsidRPr="00B2706F">
        <w:rPr>
          <w:rFonts w:cs="Times New Roman"/>
          <w:sz w:val="26"/>
          <w:szCs w:val="26"/>
        </w:rPr>
        <w:t xml:space="preserve">bếp </w:t>
      </w:r>
      <w:r w:rsidRPr="00B2706F">
        <w:rPr>
          <w:rFonts w:cs="Times New Roman"/>
          <w:sz w:val="26"/>
          <w:szCs w:val="26"/>
        </w:rPr>
        <w:t>ăn bán trú, nội trú đảm bảo các điều kiện an toàn thực phẩm theo quy đị</w:t>
      </w:r>
      <w:r w:rsidR="00AB2AA4" w:rsidRPr="00B2706F">
        <w:rPr>
          <w:rFonts w:cs="Times New Roman"/>
          <w:sz w:val="26"/>
          <w:szCs w:val="26"/>
        </w:rPr>
        <w:t>nh; k</w:t>
      </w:r>
      <w:r w:rsidR="00835C53" w:rsidRPr="00B2706F">
        <w:rPr>
          <w:rFonts w:cs="Times New Roman"/>
          <w:sz w:val="26"/>
          <w:szCs w:val="26"/>
        </w:rPr>
        <w:t>hông để xảy ra các vụ ngộ độc thực phẩm tập thể trong trường học và các cơ sở giáo dục trên đị</w:t>
      </w:r>
      <w:r w:rsidR="00C167D5">
        <w:rPr>
          <w:rFonts w:cs="Times New Roman"/>
          <w:sz w:val="26"/>
          <w:szCs w:val="26"/>
        </w:rPr>
        <w:t>a bàn</w:t>
      </w:r>
      <w:r w:rsidR="00835C53" w:rsidRPr="00B2706F">
        <w:rPr>
          <w:rFonts w:cs="Times New Roman"/>
          <w:sz w:val="26"/>
          <w:szCs w:val="26"/>
        </w:rPr>
        <w:t>.</w:t>
      </w:r>
    </w:p>
    <w:p w:rsidR="005C79DC" w:rsidRPr="00872373" w:rsidRDefault="005C79DC"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 xml:space="preserve">100% trường học, các cơ sở giáo dục, </w:t>
      </w:r>
      <w:r w:rsidR="00B2706F" w:rsidRPr="00B2706F">
        <w:rPr>
          <w:rFonts w:cs="Times New Roman"/>
          <w:sz w:val="26"/>
          <w:szCs w:val="26"/>
        </w:rPr>
        <w:t xml:space="preserve">có tổ chức bếp ăn bán trú, nội trú </w:t>
      </w:r>
      <w:r w:rsidRPr="00872373">
        <w:rPr>
          <w:rFonts w:cs="Times New Roman"/>
          <w:sz w:val="26"/>
          <w:szCs w:val="26"/>
        </w:rPr>
        <w:t>cung cấp</w:t>
      </w:r>
      <w:r w:rsidR="003630CA" w:rsidRPr="00872373">
        <w:rPr>
          <w:rFonts w:cs="Times New Roman"/>
          <w:sz w:val="26"/>
          <w:szCs w:val="26"/>
        </w:rPr>
        <w:t xml:space="preserve"> bữa ăn cho học sinh phải sử dụng muối Iốt hoặc gia vị có bổ sung Iốt.</w:t>
      </w:r>
    </w:p>
    <w:p w:rsidR="005400FC" w:rsidRPr="00872373" w:rsidRDefault="008F659C"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100</w:t>
      </w:r>
      <w:r w:rsidR="005400FC" w:rsidRPr="00872373">
        <w:rPr>
          <w:rFonts w:cs="Times New Roman"/>
          <w:sz w:val="26"/>
          <w:szCs w:val="26"/>
        </w:rPr>
        <w:t xml:space="preserve">% nữ sinh trung học phổ thông </w:t>
      </w:r>
      <w:r w:rsidR="00B2706F">
        <w:rPr>
          <w:rFonts w:cs="Times New Roman"/>
          <w:sz w:val="26"/>
          <w:szCs w:val="26"/>
        </w:rPr>
        <w:t xml:space="preserve">được </w:t>
      </w:r>
      <w:r w:rsidR="005D7852" w:rsidRPr="00872373">
        <w:rPr>
          <w:rFonts w:cs="Times New Roman"/>
          <w:sz w:val="26"/>
          <w:szCs w:val="26"/>
        </w:rPr>
        <w:t>uống bổ sung sắt/thuốc bổ máu phòng ngừa thiếu máu dinh dưỡng.</w:t>
      </w:r>
    </w:p>
    <w:p w:rsidR="007B2AF1" w:rsidRPr="0074447B" w:rsidRDefault="008F659C" w:rsidP="0074447B">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10</w:t>
      </w:r>
      <w:r w:rsidR="007B2AF1" w:rsidRPr="00872373">
        <w:rPr>
          <w:rFonts w:cs="Times New Roman"/>
          <w:sz w:val="26"/>
          <w:szCs w:val="26"/>
        </w:rPr>
        <w:t>0 % trường học, các cơ sở giáo dục đạt chuẩn về vệ sinh phòng học, vệ sinh học cụ, học phẩm.</w:t>
      </w:r>
    </w:p>
    <w:p w:rsidR="00CD65F0" w:rsidRPr="00872373" w:rsidRDefault="00B1340C" w:rsidP="00872373">
      <w:pPr>
        <w:pStyle w:val="ListParagraph"/>
        <w:numPr>
          <w:ilvl w:val="0"/>
          <w:numId w:val="11"/>
        </w:numPr>
        <w:tabs>
          <w:tab w:val="left" w:pos="1080"/>
        </w:tabs>
        <w:spacing w:after="0"/>
        <w:ind w:left="0" w:firstLine="567"/>
        <w:jc w:val="both"/>
        <w:rPr>
          <w:rFonts w:cs="Times New Roman"/>
          <w:b/>
          <w:sz w:val="26"/>
          <w:szCs w:val="26"/>
        </w:rPr>
      </w:pPr>
      <w:r w:rsidRPr="00872373">
        <w:rPr>
          <w:rFonts w:cs="Times New Roman"/>
          <w:b/>
          <w:sz w:val="26"/>
          <w:szCs w:val="26"/>
        </w:rPr>
        <w:t>NỘI DUNG HOẠT ĐỘNG</w:t>
      </w:r>
      <w:r w:rsidR="00A210FD" w:rsidRPr="00872373">
        <w:rPr>
          <w:rFonts w:cs="Times New Roman"/>
          <w:b/>
          <w:sz w:val="26"/>
          <w:szCs w:val="26"/>
        </w:rPr>
        <w:t>:</w:t>
      </w:r>
    </w:p>
    <w:p w:rsidR="00AD19C1" w:rsidRPr="00872373" w:rsidRDefault="00411F81"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Củ</w:t>
      </w:r>
      <w:r w:rsidR="00933072" w:rsidRPr="00872373">
        <w:rPr>
          <w:rFonts w:cs="Times New Roman"/>
          <w:sz w:val="26"/>
          <w:szCs w:val="26"/>
        </w:rPr>
        <w:t xml:space="preserve">ng cố và </w:t>
      </w:r>
      <w:r w:rsidR="003335A2" w:rsidRPr="00872373">
        <w:rPr>
          <w:rFonts w:cs="Times New Roman"/>
          <w:sz w:val="26"/>
          <w:szCs w:val="26"/>
        </w:rPr>
        <w:t>k</w:t>
      </w:r>
      <w:r w:rsidR="0003013F" w:rsidRPr="00872373">
        <w:rPr>
          <w:rFonts w:cs="Times New Roman"/>
          <w:sz w:val="26"/>
          <w:szCs w:val="26"/>
        </w:rPr>
        <w:t>iện toàn Ban chỉ đạ</w:t>
      </w:r>
      <w:r w:rsidR="00E53F48" w:rsidRPr="00872373">
        <w:rPr>
          <w:rFonts w:cs="Times New Roman"/>
          <w:sz w:val="26"/>
          <w:szCs w:val="26"/>
        </w:rPr>
        <w:t>o y</w:t>
      </w:r>
      <w:r w:rsidR="0003013F" w:rsidRPr="00872373">
        <w:rPr>
          <w:rFonts w:cs="Times New Roman"/>
          <w:sz w:val="26"/>
          <w:szCs w:val="26"/>
        </w:rPr>
        <w:t xml:space="preserve"> tế </w:t>
      </w:r>
      <w:r w:rsidR="003335A2" w:rsidRPr="00872373">
        <w:rPr>
          <w:rFonts w:cs="Times New Roman"/>
          <w:sz w:val="26"/>
          <w:szCs w:val="26"/>
        </w:rPr>
        <w:t>trường học</w:t>
      </w:r>
      <w:r w:rsidR="00AD19C1" w:rsidRPr="00872373">
        <w:rPr>
          <w:rFonts w:cs="Times New Roman"/>
          <w:sz w:val="26"/>
          <w:szCs w:val="26"/>
        </w:rPr>
        <w:t xml:space="preserve"> </w:t>
      </w:r>
      <w:r w:rsidR="00C61636" w:rsidRPr="00872373">
        <w:rPr>
          <w:rFonts w:cs="Times New Roman"/>
          <w:sz w:val="26"/>
          <w:szCs w:val="26"/>
        </w:rPr>
        <w:t xml:space="preserve">các </w:t>
      </w:r>
      <w:r w:rsidR="00954D4A" w:rsidRPr="00872373">
        <w:rPr>
          <w:rFonts w:cs="Times New Roman"/>
          <w:sz w:val="26"/>
          <w:szCs w:val="26"/>
        </w:rPr>
        <w:t>cấp</w:t>
      </w:r>
      <w:r w:rsidR="00AD19C1" w:rsidRPr="00872373">
        <w:rPr>
          <w:rFonts w:cs="Times New Roman"/>
          <w:sz w:val="26"/>
          <w:szCs w:val="26"/>
        </w:rPr>
        <w:t>;</w:t>
      </w:r>
      <w:r w:rsidR="008A0F63" w:rsidRPr="00872373">
        <w:rPr>
          <w:rFonts w:cs="Times New Roman"/>
          <w:sz w:val="26"/>
          <w:szCs w:val="26"/>
        </w:rPr>
        <w:t xml:space="preserve"> t</w:t>
      </w:r>
      <w:r w:rsidR="002F7079" w:rsidRPr="00872373">
        <w:rPr>
          <w:rFonts w:cs="Times New Roman"/>
          <w:sz w:val="26"/>
          <w:szCs w:val="26"/>
        </w:rPr>
        <w:t xml:space="preserve">ăng cường sự phối hợp liên ngành Y tế và </w:t>
      </w:r>
      <w:r w:rsidR="00B2706F">
        <w:rPr>
          <w:rFonts w:cs="Times New Roman"/>
          <w:sz w:val="26"/>
          <w:szCs w:val="26"/>
        </w:rPr>
        <w:t xml:space="preserve">các đơn vị có liên quan </w:t>
      </w:r>
      <w:r w:rsidR="002F7079" w:rsidRPr="00872373">
        <w:rPr>
          <w:rFonts w:cs="Times New Roman"/>
          <w:sz w:val="26"/>
          <w:szCs w:val="26"/>
        </w:rPr>
        <w:t>trong việc thực hiệ</w:t>
      </w:r>
      <w:r w:rsidR="008A0F63" w:rsidRPr="00872373">
        <w:rPr>
          <w:rFonts w:cs="Times New Roman"/>
          <w:sz w:val="26"/>
          <w:szCs w:val="26"/>
        </w:rPr>
        <w:t>n công tác y tế trường học.</w:t>
      </w:r>
    </w:p>
    <w:p w:rsidR="006D465C" w:rsidRPr="00872373" w:rsidRDefault="00AD19C1"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 xml:space="preserve">Tổ </w:t>
      </w:r>
      <w:r w:rsidR="00F87F42" w:rsidRPr="00872373">
        <w:rPr>
          <w:rFonts w:cs="Times New Roman"/>
          <w:sz w:val="26"/>
          <w:szCs w:val="26"/>
        </w:rPr>
        <w:t>chức tập huấn, đào tạo bồi dưỡng chuyên môn, nghiệp vụ về</w:t>
      </w:r>
      <w:r w:rsidR="00334624" w:rsidRPr="00872373">
        <w:rPr>
          <w:rFonts w:cs="Times New Roman"/>
          <w:sz w:val="26"/>
          <w:szCs w:val="26"/>
        </w:rPr>
        <w:t xml:space="preserve"> công tác</w:t>
      </w:r>
      <w:r w:rsidR="00F87F42" w:rsidRPr="00872373">
        <w:rPr>
          <w:rFonts w:cs="Times New Roman"/>
          <w:sz w:val="26"/>
          <w:szCs w:val="26"/>
        </w:rPr>
        <w:t xml:space="preserve"> y tế trường học cho độ</w:t>
      </w:r>
      <w:r w:rsidR="00B2706F">
        <w:rPr>
          <w:rFonts w:cs="Times New Roman"/>
          <w:sz w:val="26"/>
          <w:szCs w:val="26"/>
        </w:rPr>
        <w:t>i ngũ nhân viên</w:t>
      </w:r>
      <w:r w:rsidR="00F87F42" w:rsidRPr="00872373">
        <w:rPr>
          <w:rFonts w:cs="Times New Roman"/>
          <w:sz w:val="26"/>
          <w:szCs w:val="26"/>
        </w:rPr>
        <w:t xml:space="preserve"> y tế trường học</w:t>
      </w:r>
      <w:r w:rsidR="00B2706F">
        <w:rPr>
          <w:rFonts w:cs="Times New Roman"/>
          <w:sz w:val="26"/>
          <w:szCs w:val="26"/>
        </w:rPr>
        <w:t>.</w:t>
      </w:r>
    </w:p>
    <w:p w:rsidR="00F134E8" w:rsidRPr="00872373" w:rsidRDefault="00954D4A"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 xml:space="preserve">Tăng cường hoạt động truyền thông giáo dục sức khỏe cho học sinh, nhất là tuyên truyền về </w:t>
      </w:r>
      <w:r w:rsidR="00E53F48" w:rsidRPr="00872373">
        <w:rPr>
          <w:rFonts w:cs="Times New Roman"/>
          <w:sz w:val="26"/>
          <w:szCs w:val="26"/>
        </w:rPr>
        <w:t xml:space="preserve">các biện pháp </w:t>
      </w:r>
      <w:r w:rsidR="004D1CD9" w:rsidRPr="00872373">
        <w:rPr>
          <w:rFonts w:cs="Times New Roman"/>
          <w:sz w:val="26"/>
          <w:szCs w:val="26"/>
        </w:rPr>
        <w:t>phòng chống bệnh tật học đườ</w:t>
      </w:r>
      <w:r w:rsidR="00B2706F">
        <w:rPr>
          <w:rFonts w:cs="Times New Roman"/>
          <w:sz w:val="26"/>
          <w:szCs w:val="26"/>
        </w:rPr>
        <w:t>ng.</w:t>
      </w:r>
    </w:p>
    <w:p w:rsidR="00D657C1" w:rsidRPr="00872373" w:rsidRDefault="006A676D"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Triển khai nội dung chăm sóc sức khỏe cho học sinh: Khám sức khỏe định kỳ</w:t>
      </w:r>
      <w:r w:rsidR="003E646F" w:rsidRPr="00872373">
        <w:rPr>
          <w:rFonts w:cs="Times New Roman"/>
          <w:sz w:val="26"/>
          <w:szCs w:val="26"/>
        </w:rPr>
        <w:t xml:space="preserve"> các chuyên khoa theo quy định, </w:t>
      </w:r>
      <w:r w:rsidRPr="00872373">
        <w:rPr>
          <w:rFonts w:cs="Times New Roman"/>
          <w:sz w:val="26"/>
          <w:szCs w:val="26"/>
        </w:rPr>
        <w:t>sơ cấp cứu ban đầu, thông báo trường hợp mắc bệnh cho gia đình để phối hợp chuyển tuyến điều trị.</w:t>
      </w:r>
    </w:p>
    <w:p w:rsidR="00D657C1" w:rsidRPr="00872373" w:rsidRDefault="005F4372"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Q</w:t>
      </w:r>
      <w:r w:rsidR="006A676D" w:rsidRPr="00872373">
        <w:rPr>
          <w:rFonts w:cs="Times New Roman"/>
          <w:sz w:val="26"/>
          <w:szCs w:val="26"/>
        </w:rPr>
        <w:t>uan tâm đầu tư nâng cấp cơ sở hạ tầ</w:t>
      </w:r>
      <w:r w:rsidR="00566465" w:rsidRPr="00872373">
        <w:rPr>
          <w:rFonts w:cs="Times New Roman"/>
          <w:sz w:val="26"/>
          <w:szCs w:val="26"/>
        </w:rPr>
        <w:t xml:space="preserve">ng, trang thiết bị, thuốc thiết yếu, các điều kiện cần thiết khác để triển khai hoạt động chăm sóc, bảo vệ sức khỏe cho học sinh </w:t>
      </w:r>
      <w:r w:rsidR="006A676D" w:rsidRPr="00872373">
        <w:rPr>
          <w:rFonts w:cs="Times New Roman"/>
          <w:sz w:val="26"/>
          <w:szCs w:val="26"/>
        </w:rPr>
        <w:t>đạt chuẩn theo quy đị</w:t>
      </w:r>
      <w:r w:rsidR="00B953D3" w:rsidRPr="00872373">
        <w:rPr>
          <w:rFonts w:cs="Times New Roman"/>
          <w:sz w:val="26"/>
          <w:szCs w:val="26"/>
        </w:rPr>
        <w:t>nh củ</w:t>
      </w:r>
      <w:r w:rsidR="003463C0" w:rsidRPr="00872373">
        <w:rPr>
          <w:rFonts w:cs="Times New Roman"/>
          <w:sz w:val="26"/>
          <w:szCs w:val="26"/>
        </w:rPr>
        <w:t>a Thông tư liên tịch số 13/2016/TTLT-BYT-BGDĐT.</w:t>
      </w:r>
    </w:p>
    <w:p w:rsidR="003E646F" w:rsidRPr="00872373" w:rsidRDefault="003E646F"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Triển khai việc uống bổ sung viên sắt/thuốc bổ máu phòng ngừa thiếu máu dinh dưỡng cho các em nữ sinh tại các trường trung học phổ thông.</w:t>
      </w:r>
    </w:p>
    <w:p w:rsidR="00FA23B9" w:rsidRPr="00872373" w:rsidRDefault="006A676D"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lastRenderedPageBreak/>
        <w:t xml:space="preserve">Tăng cường chỉ đạo, kiểm tra công tác đảm bảo </w:t>
      </w:r>
      <w:r w:rsidR="00810E5F" w:rsidRPr="00872373">
        <w:rPr>
          <w:rFonts w:cs="Times New Roman"/>
          <w:sz w:val="26"/>
          <w:szCs w:val="26"/>
        </w:rPr>
        <w:t>vệ sinh an toàn thực phẩm trong trường học: bế</w:t>
      </w:r>
      <w:r w:rsidR="003D6195" w:rsidRPr="00872373">
        <w:rPr>
          <w:rFonts w:cs="Times New Roman"/>
          <w:sz w:val="26"/>
          <w:szCs w:val="26"/>
        </w:rPr>
        <w:t>p ăn bán trú, căn</w:t>
      </w:r>
      <w:r w:rsidR="00810E5F" w:rsidRPr="00872373">
        <w:rPr>
          <w:rFonts w:cs="Times New Roman"/>
          <w:sz w:val="26"/>
          <w:szCs w:val="26"/>
        </w:rPr>
        <w:t xml:space="preserve"> tin, cơ sở cung cấ</w:t>
      </w:r>
      <w:r w:rsidR="00A916A4" w:rsidRPr="00872373">
        <w:rPr>
          <w:rFonts w:cs="Times New Roman"/>
          <w:sz w:val="26"/>
          <w:szCs w:val="26"/>
        </w:rPr>
        <w:t>p s</w:t>
      </w:r>
      <w:r w:rsidR="00810E5F" w:rsidRPr="00872373">
        <w:rPr>
          <w:rFonts w:cs="Times New Roman"/>
          <w:sz w:val="26"/>
          <w:szCs w:val="26"/>
        </w:rPr>
        <w:t>uất ăn cho học sinh, nước uống cho học sinh, các hàng, quán bán thực phẩm khu vực xung quanh các trường họ</w:t>
      </w:r>
      <w:r w:rsidR="00400623" w:rsidRPr="00872373">
        <w:rPr>
          <w:rFonts w:cs="Times New Roman"/>
          <w:sz w:val="26"/>
          <w:szCs w:val="26"/>
        </w:rPr>
        <w:t>c và căn</w:t>
      </w:r>
      <w:r w:rsidR="00605D58" w:rsidRPr="00872373">
        <w:rPr>
          <w:rFonts w:cs="Times New Roman"/>
          <w:sz w:val="26"/>
          <w:szCs w:val="26"/>
        </w:rPr>
        <w:t xml:space="preserve"> tin trong trường học.</w:t>
      </w:r>
    </w:p>
    <w:p w:rsidR="00A40DD8" w:rsidRPr="00872373" w:rsidRDefault="00EE2B4B"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Quy định và kiểm tra việc sử dụng muối Iốt hoặc gia vị có bổ sung muối Iốt trong trường học, cơ sở giáo dục, căn tin có tổ chức cung cấp bữa ăn cho học sinh.</w:t>
      </w:r>
    </w:p>
    <w:p w:rsidR="00D657C1" w:rsidRPr="00872373" w:rsidRDefault="00810E5F"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Tổ chức và đảm bảo công tác y tế cho các kỳ thi trong năm.</w:t>
      </w:r>
    </w:p>
    <w:p w:rsidR="007C749A" w:rsidRPr="00872373" w:rsidRDefault="00AF274D" w:rsidP="00AF274D">
      <w:pPr>
        <w:pStyle w:val="ListParagraph"/>
        <w:numPr>
          <w:ilvl w:val="0"/>
          <w:numId w:val="29"/>
        </w:numPr>
        <w:tabs>
          <w:tab w:val="left" w:pos="851"/>
        </w:tabs>
        <w:spacing w:after="0"/>
        <w:ind w:left="0" w:firstLine="540"/>
        <w:jc w:val="both"/>
        <w:rPr>
          <w:rFonts w:cs="Times New Roman"/>
          <w:sz w:val="26"/>
          <w:szCs w:val="26"/>
        </w:rPr>
      </w:pPr>
      <w:r>
        <w:rPr>
          <w:rFonts w:cs="Times New Roman"/>
          <w:sz w:val="26"/>
          <w:szCs w:val="26"/>
        </w:rPr>
        <w:t>Xác định cô</w:t>
      </w:r>
      <w:r w:rsidR="00810E5F" w:rsidRPr="00872373">
        <w:rPr>
          <w:rFonts w:cs="Times New Roman"/>
          <w:sz w:val="26"/>
          <w:szCs w:val="26"/>
        </w:rPr>
        <w:t xml:space="preserve">ng tác y tế </w:t>
      </w:r>
      <w:r w:rsidR="00B953D3" w:rsidRPr="00872373">
        <w:rPr>
          <w:rFonts w:cs="Times New Roman"/>
          <w:sz w:val="26"/>
          <w:szCs w:val="26"/>
        </w:rPr>
        <w:t xml:space="preserve">trường học </w:t>
      </w:r>
      <w:r w:rsidR="00810E5F" w:rsidRPr="00872373">
        <w:rPr>
          <w:rFonts w:cs="Times New Roman"/>
          <w:sz w:val="26"/>
          <w:szCs w:val="26"/>
        </w:rPr>
        <w:t xml:space="preserve">vào chỉ tiêu đánh giá thi đua </w:t>
      </w:r>
      <w:r w:rsidR="009D68ED" w:rsidRPr="00872373">
        <w:rPr>
          <w:rFonts w:cs="Times New Roman"/>
          <w:sz w:val="26"/>
          <w:szCs w:val="26"/>
        </w:rPr>
        <w:t>hàng năm của các cơ sở giáo dục và các cấp quản lý giáo dục.</w:t>
      </w:r>
    </w:p>
    <w:p w:rsidR="0058290E" w:rsidRPr="00872373" w:rsidRDefault="0058290E" w:rsidP="00AF274D">
      <w:pPr>
        <w:pStyle w:val="ListParagraph"/>
        <w:numPr>
          <w:ilvl w:val="0"/>
          <w:numId w:val="29"/>
        </w:numPr>
        <w:tabs>
          <w:tab w:val="left" w:pos="851"/>
        </w:tabs>
        <w:spacing w:after="0"/>
        <w:ind w:left="0" w:firstLine="540"/>
        <w:jc w:val="both"/>
        <w:rPr>
          <w:rFonts w:cs="Times New Roman"/>
          <w:sz w:val="26"/>
          <w:szCs w:val="26"/>
        </w:rPr>
      </w:pPr>
      <w:r w:rsidRPr="00872373">
        <w:rPr>
          <w:rFonts w:cs="Times New Roman"/>
          <w:sz w:val="26"/>
          <w:szCs w:val="26"/>
        </w:rPr>
        <w:t>Đôn đốc, giám sát và thanh tra, kiểm tra các trường học trong việc thực hiện các nội dung về công tác y tế trường học theo phân cấp đúng quy định.</w:t>
      </w:r>
    </w:p>
    <w:p w:rsidR="00872373" w:rsidRPr="003905CA" w:rsidRDefault="00EE4AA1" w:rsidP="00872373">
      <w:pPr>
        <w:pStyle w:val="ListParagraph"/>
        <w:numPr>
          <w:ilvl w:val="0"/>
          <w:numId w:val="29"/>
        </w:numPr>
        <w:tabs>
          <w:tab w:val="left" w:pos="851"/>
          <w:tab w:val="left" w:pos="993"/>
        </w:tabs>
        <w:spacing w:after="0"/>
        <w:ind w:left="0" w:firstLine="540"/>
        <w:jc w:val="both"/>
        <w:rPr>
          <w:rFonts w:cs="Times New Roman"/>
          <w:sz w:val="26"/>
          <w:szCs w:val="26"/>
        </w:rPr>
      </w:pPr>
      <w:r w:rsidRPr="003905CA">
        <w:rPr>
          <w:rFonts w:cs="Times New Roman"/>
          <w:sz w:val="26"/>
          <w:szCs w:val="26"/>
        </w:rPr>
        <w:t>P</w:t>
      </w:r>
      <w:r w:rsidR="007958BC" w:rsidRPr="003905CA">
        <w:rPr>
          <w:rFonts w:cs="Times New Roman"/>
          <w:sz w:val="26"/>
          <w:szCs w:val="26"/>
        </w:rPr>
        <w:t>hối hợ</w:t>
      </w:r>
      <w:r w:rsidR="00BA40C6" w:rsidRPr="003905CA">
        <w:rPr>
          <w:rFonts w:cs="Times New Roman"/>
          <w:sz w:val="26"/>
          <w:szCs w:val="26"/>
        </w:rPr>
        <w:t>p đ</w:t>
      </w:r>
      <w:r w:rsidR="007958BC" w:rsidRPr="003905CA">
        <w:rPr>
          <w:rFonts w:cs="Times New Roman"/>
          <w:sz w:val="26"/>
          <w:szCs w:val="26"/>
        </w:rPr>
        <w:t xml:space="preserve">ánh giá, sơ kết, tổng kết hàng năm và định hướng phối hợp </w:t>
      </w:r>
      <w:r w:rsidR="00186846" w:rsidRPr="003905CA">
        <w:rPr>
          <w:rFonts w:cs="Times New Roman"/>
          <w:sz w:val="26"/>
          <w:szCs w:val="26"/>
        </w:rPr>
        <w:t xml:space="preserve">việc thực hiện </w:t>
      </w:r>
      <w:r w:rsidR="007958BC" w:rsidRPr="003905CA">
        <w:rPr>
          <w:rFonts w:cs="Times New Roman"/>
          <w:sz w:val="26"/>
          <w:szCs w:val="26"/>
        </w:rPr>
        <w:t xml:space="preserve">công tác </w:t>
      </w:r>
      <w:r w:rsidR="007C6611" w:rsidRPr="003905CA">
        <w:rPr>
          <w:rFonts w:cs="Times New Roman"/>
          <w:sz w:val="26"/>
          <w:szCs w:val="26"/>
        </w:rPr>
        <w:t xml:space="preserve">y tế trường học </w:t>
      </w:r>
      <w:r w:rsidR="007958BC" w:rsidRPr="003905CA">
        <w:rPr>
          <w:rFonts w:cs="Times New Roman"/>
          <w:sz w:val="26"/>
          <w:szCs w:val="26"/>
        </w:rPr>
        <w:t>trong những năm tiế</w:t>
      </w:r>
      <w:r w:rsidR="00AC08B9" w:rsidRPr="003905CA">
        <w:rPr>
          <w:rFonts w:cs="Times New Roman"/>
          <w:sz w:val="26"/>
          <w:szCs w:val="26"/>
        </w:rPr>
        <w:t>p theo trên địa bàn.</w:t>
      </w:r>
    </w:p>
    <w:p w:rsidR="00D657C1" w:rsidRPr="00872373" w:rsidRDefault="00EC0BDE" w:rsidP="00872373">
      <w:pPr>
        <w:pStyle w:val="ListParagraph"/>
        <w:numPr>
          <w:ilvl w:val="0"/>
          <w:numId w:val="11"/>
        </w:numPr>
        <w:tabs>
          <w:tab w:val="left" w:pos="851"/>
        </w:tabs>
        <w:spacing w:after="0"/>
        <w:ind w:left="0" w:firstLine="567"/>
        <w:jc w:val="both"/>
        <w:rPr>
          <w:rFonts w:cs="Times New Roman"/>
          <w:b/>
          <w:sz w:val="26"/>
          <w:szCs w:val="26"/>
        </w:rPr>
      </w:pPr>
      <w:r w:rsidRPr="00872373">
        <w:rPr>
          <w:rFonts w:cs="Times New Roman"/>
          <w:b/>
          <w:sz w:val="26"/>
          <w:szCs w:val="26"/>
        </w:rPr>
        <w:t xml:space="preserve"> </w:t>
      </w:r>
      <w:r w:rsidR="00592991" w:rsidRPr="00872373">
        <w:rPr>
          <w:rFonts w:cs="Times New Roman"/>
          <w:b/>
          <w:sz w:val="26"/>
          <w:szCs w:val="26"/>
        </w:rPr>
        <w:t>TỔ CHỨC THỰC HIỆN</w:t>
      </w:r>
      <w:r w:rsidR="00A210FD" w:rsidRPr="00872373">
        <w:rPr>
          <w:rFonts w:cs="Times New Roman"/>
          <w:b/>
          <w:sz w:val="26"/>
          <w:szCs w:val="26"/>
        </w:rPr>
        <w:t>:</w:t>
      </w:r>
    </w:p>
    <w:p w:rsidR="006D65CC" w:rsidRPr="00872373" w:rsidRDefault="00C167D5" w:rsidP="00872373">
      <w:pPr>
        <w:spacing w:after="0"/>
        <w:ind w:firstLine="567"/>
        <w:jc w:val="both"/>
        <w:rPr>
          <w:rFonts w:cs="Times New Roman"/>
          <w:b/>
          <w:sz w:val="26"/>
          <w:szCs w:val="26"/>
        </w:rPr>
      </w:pPr>
      <w:r>
        <w:rPr>
          <w:rFonts w:cs="Times New Roman"/>
          <w:b/>
          <w:sz w:val="26"/>
          <w:szCs w:val="26"/>
        </w:rPr>
        <w:t>1</w:t>
      </w:r>
      <w:r w:rsidR="00106442">
        <w:rPr>
          <w:rFonts w:cs="Times New Roman"/>
          <w:b/>
          <w:sz w:val="26"/>
          <w:szCs w:val="26"/>
        </w:rPr>
        <w:t xml:space="preserve">. </w:t>
      </w:r>
      <w:r w:rsidR="006D65CC" w:rsidRPr="00872373">
        <w:rPr>
          <w:rFonts w:cs="Times New Roman"/>
          <w:b/>
          <w:sz w:val="26"/>
          <w:szCs w:val="26"/>
        </w:rPr>
        <w:t>Về công tác đảm bảo an toàn thực phẩm trong trường học:</w:t>
      </w:r>
    </w:p>
    <w:p w:rsidR="008A115A" w:rsidRPr="00872373" w:rsidRDefault="007353D7" w:rsidP="00872373">
      <w:pPr>
        <w:spacing w:after="0"/>
        <w:ind w:firstLine="567"/>
        <w:jc w:val="both"/>
        <w:rPr>
          <w:rFonts w:cs="Times New Roman"/>
          <w:sz w:val="26"/>
          <w:szCs w:val="26"/>
        </w:rPr>
      </w:pPr>
      <w:r w:rsidRPr="00872373">
        <w:rPr>
          <w:rFonts w:cs="Times New Roman"/>
          <w:sz w:val="26"/>
          <w:szCs w:val="26"/>
        </w:rPr>
        <w:t>-</w:t>
      </w:r>
      <w:r w:rsidR="006D65CC" w:rsidRPr="00872373">
        <w:rPr>
          <w:rFonts w:cs="Times New Roman"/>
          <w:sz w:val="26"/>
          <w:szCs w:val="26"/>
        </w:rPr>
        <w:t xml:space="preserve"> </w:t>
      </w:r>
      <w:r w:rsidR="007903A8" w:rsidRPr="00872373">
        <w:rPr>
          <w:rFonts w:cs="Times New Roman"/>
          <w:sz w:val="26"/>
          <w:szCs w:val="26"/>
        </w:rPr>
        <w:t>T</w:t>
      </w:r>
      <w:r w:rsidR="008A115A" w:rsidRPr="00872373">
        <w:rPr>
          <w:rFonts w:cs="Times New Roman"/>
          <w:sz w:val="26"/>
          <w:szCs w:val="26"/>
        </w:rPr>
        <w:t>hực hiện đầy đủ các nội dung theo kế hoạch Kế hoạch liên tịch số 1008/KHLT-BQLATTP-GDĐT.</w:t>
      </w:r>
    </w:p>
    <w:p w:rsidR="007353D7" w:rsidRPr="00872373" w:rsidRDefault="007353D7" w:rsidP="00872373">
      <w:pPr>
        <w:spacing w:after="0"/>
        <w:ind w:firstLine="540"/>
        <w:jc w:val="both"/>
        <w:rPr>
          <w:rFonts w:cs="Times New Roman"/>
          <w:sz w:val="26"/>
          <w:szCs w:val="26"/>
        </w:rPr>
      </w:pPr>
      <w:r w:rsidRPr="00872373">
        <w:rPr>
          <w:rFonts w:cs="Times New Roman"/>
          <w:sz w:val="26"/>
          <w:szCs w:val="26"/>
        </w:rPr>
        <w:t xml:space="preserve">- Nắm rõ quy trình cấp Giấy chứng nhận cơ sở đủ điều kiện ATTP, quy trình ký cam </w:t>
      </w:r>
      <w:r w:rsidRPr="00872373">
        <w:rPr>
          <w:rFonts w:cs="Times New Roman"/>
          <w:bCs/>
          <w:sz w:val="26"/>
          <w:szCs w:val="26"/>
        </w:rPr>
        <w:t>kết</w:t>
      </w:r>
      <w:r w:rsidRPr="00872373">
        <w:rPr>
          <w:rFonts w:cs="Times New Roman"/>
          <w:sz w:val="26"/>
          <w:szCs w:val="26"/>
        </w:rPr>
        <w:t xml:space="preserve"> bảo đảm ATTP đối với cơ sở kinh doanh </w:t>
      </w:r>
      <w:r w:rsidRPr="00872373">
        <w:rPr>
          <w:rFonts w:cs="Times New Roman"/>
          <w:bCs/>
          <w:sz w:val="26"/>
          <w:szCs w:val="26"/>
        </w:rPr>
        <w:t>dịch</w:t>
      </w:r>
      <w:r w:rsidRPr="00872373">
        <w:rPr>
          <w:rFonts w:cs="Times New Roman"/>
          <w:sz w:val="26"/>
          <w:szCs w:val="26"/>
        </w:rPr>
        <w:t xml:space="preserve"> vụ ăn uống trong trường học theo Thông tư số</w:t>
      </w:r>
      <w:r w:rsidR="007B0D07">
        <w:rPr>
          <w:rFonts w:cs="Times New Roman"/>
          <w:sz w:val="26"/>
          <w:szCs w:val="26"/>
        </w:rPr>
        <w:t xml:space="preserve"> 47/2014/TT-BYT ngày 11/12/2014 </w:t>
      </w:r>
      <w:r w:rsidR="007B0D07" w:rsidRPr="00872373">
        <w:rPr>
          <w:rFonts w:cs="Times New Roman"/>
          <w:sz w:val="26"/>
          <w:szCs w:val="26"/>
        </w:rPr>
        <w:t>của Bộ Y tế về việc hướng dẫn quản lý ATTP đối với cơ sở kinh doanh dịch vụ ăn uống.</w:t>
      </w:r>
    </w:p>
    <w:p w:rsidR="007353D7" w:rsidRPr="00872373" w:rsidRDefault="007353D7" w:rsidP="00872373">
      <w:pPr>
        <w:spacing w:after="0"/>
        <w:ind w:firstLine="540"/>
        <w:jc w:val="both"/>
        <w:rPr>
          <w:rFonts w:cs="Times New Roman"/>
          <w:sz w:val="26"/>
          <w:szCs w:val="26"/>
        </w:rPr>
      </w:pPr>
      <w:r w:rsidRPr="00872373">
        <w:rPr>
          <w:rFonts w:cs="Times New Roman"/>
          <w:sz w:val="26"/>
          <w:szCs w:val="26"/>
        </w:rPr>
        <w:t xml:space="preserve">- Tổ chức kiểm tra </w:t>
      </w:r>
      <w:r w:rsidR="00734717">
        <w:rPr>
          <w:rFonts w:cs="Times New Roman"/>
          <w:sz w:val="26"/>
          <w:szCs w:val="26"/>
        </w:rPr>
        <w:t xml:space="preserve">việc cấp </w:t>
      </w:r>
      <w:r w:rsidRPr="00872373">
        <w:rPr>
          <w:rFonts w:cs="Times New Roman"/>
          <w:sz w:val="26"/>
          <w:szCs w:val="26"/>
        </w:rPr>
        <w:t>giấy chứng nhận bồi dưỡng kiến thức vệ sinh an toàn th</w:t>
      </w:r>
      <w:r w:rsidR="007B0D07">
        <w:rPr>
          <w:rFonts w:cs="Times New Roman"/>
          <w:sz w:val="26"/>
          <w:szCs w:val="26"/>
        </w:rPr>
        <w:t>ự</w:t>
      </w:r>
      <w:r w:rsidRPr="00872373">
        <w:rPr>
          <w:rFonts w:cs="Times New Roman"/>
          <w:sz w:val="26"/>
          <w:szCs w:val="26"/>
        </w:rPr>
        <w:t>c phẩm cho nhân viên, bảo mẫu thực hiện công tác cấp dưỡng, ăn uống cho học sinh trong các căng tin, bếp ăn tập thể</w:t>
      </w:r>
      <w:r w:rsidR="007B0D07">
        <w:rPr>
          <w:rFonts w:cs="Times New Roman"/>
          <w:sz w:val="26"/>
          <w:szCs w:val="26"/>
        </w:rPr>
        <w:t>,</w:t>
      </w:r>
      <w:r w:rsidRPr="00872373">
        <w:rPr>
          <w:rFonts w:cs="Times New Roman"/>
          <w:sz w:val="26"/>
          <w:szCs w:val="26"/>
        </w:rPr>
        <w:t>…</w:t>
      </w:r>
    </w:p>
    <w:p w:rsidR="00734717" w:rsidRDefault="007353D7" w:rsidP="00734717">
      <w:pPr>
        <w:spacing w:after="0"/>
        <w:ind w:firstLine="540"/>
        <w:jc w:val="both"/>
        <w:rPr>
          <w:rFonts w:cs="Times New Roman"/>
          <w:bCs/>
          <w:sz w:val="26"/>
          <w:szCs w:val="26"/>
        </w:rPr>
      </w:pPr>
      <w:r w:rsidRPr="00872373">
        <w:rPr>
          <w:rFonts w:cs="Times New Roman"/>
          <w:bCs/>
          <w:sz w:val="26"/>
          <w:szCs w:val="26"/>
        </w:rPr>
        <w:t>-</w:t>
      </w:r>
      <w:r w:rsidR="002A7653" w:rsidRPr="00872373">
        <w:rPr>
          <w:rFonts w:cs="Times New Roman"/>
          <w:bCs/>
          <w:sz w:val="26"/>
          <w:szCs w:val="26"/>
        </w:rPr>
        <w:t xml:space="preserve"> </w:t>
      </w:r>
      <w:r w:rsidR="002A7653" w:rsidRPr="00872373">
        <w:rPr>
          <w:rFonts w:cs="Times New Roman"/>
          <w:sz w:val="26"/>
          <w:szCs w:val="26"/>
        </w:rPr>
        <w:t>Kiểm tra các cơ sở kinh doanh dịch vụ ăn uống trong trường học theo quy định</w:t>
      </w:r>
      <w:r w:rsidR="00734717">
        <w:rPr>
          <w:rFonts w:cs="Times New Roman"/>
          <w:sz w:val="26"/>
          <w:szCs w:val="26"/>
        </w:rPr>
        <w:t xml:space="preserve"> tại </w:t>
      </w:r>
      <w:r w:rsidR="002A7653" w:rsidRPr="00872373">
        <w:rPr>
          <w:rFonts w:cs="Times New Roman"/>
          <w:bCs/>
          <w:sz w:val="26"/>
          <w:szCs w:val="26"/>
        </w:rPr>
        <w:t>T</w:t>
      </w:r>
      <w:r w:rsidR="002A7653" w:rsidRPr="00872373">
        <w:rPr>
          <w:rFonts w:cs="Times New Roman"/>
          <w:sz w:val="26"/>
          <w:szCs w:val="26"/>
        </w:rPr>
        <w:t>hông tư số 30/2012/TT-BYT ngày 05/12/2012 của Bộ Y tế</w:t>
      </w:r>
      <w:r w:rsidR="00734717">
        <w:rPr>
          <w:rFonts w:cs="Times New Roman"/>
          <w:sz w:val="26"/>
          <w:szCs w:val="26"/>
        </w:rPr>
        <w:t>.</w:t>
      </w:r>
      <w:r w:rsidR="002A7653" w:rsidRPr="00872373">
        <w:rPr>
          <w:rFonts w:cs="Times New Roman"/>
          <w:sz w:val="26"/>
          <w:szCs w:val="26"/>
        </w:rPr>
        <w:t xml:space="preserve"> </w:t>
      </w:r>
    </w:p>
    <w:p w:rsidR="00C167D5" w:rsidRDefault="00734717" w:rsidP="00C167D5">
      <w:pPr>
        <w:spacing w:after="0"/>
        <w:ind w:firstLine="540"/>
        <w:jc w:val="both"/>
        <w:rPr>
          <w:rFonts w:cs="Times New Roman"/>
          <w:sz w:val="26"/>
          <w:szCs w:val="26"/>
        </w:rPr>
      </w:pPr>
      <w:r>
        <w:rPr>
          <w:rFonts w:cs="Times New Roman"/>
          <w:bCs/>
          <w:sz w:val="26"/>
          <w:szCs w:val="26"/>
        </w:rPr>
        <w:t xml:space="preserve">- </w:t>
      </w:r>
      <w:r w:rsidR="002A7653" w:rsidRPr="00872373">
        <w:rPr>
          <w:rFonts w:cs="Times New Roman"/>
          <w:sz w:val="26"/>
          <w:szCs w:val="26"/>
        </w:rPr>
        <w:t>Năm học 2018</w:t>
      </w:r>
      <w:r>
        <w:rPr>
          <w:rFonts w:cs="Times New Roman"/>
          <w:sz w:val="26"/>
          <w:szCs w:val="26"/>
        </w:rPr>
        <w:t xml:space="preserve"> </w:t>
      </w:r>
      <w:r w:rsidR="002A7653" w:rsidRPr="00872373">
        <w:rPr>
          <w:rFonts w:cs="Times New Roman"/>
          <w:sz w:val="26"/>
          <w:szCs w:val="26"/>
        </w:rPr>
        <w:t>-</w:t>
      </w:r>
      <w:r>
        <w:rPr>
          <w:rFonts w:cs="Times New Roman"/>
          <w:sz w:val="26"/>
          <w:szCs w:val="26"/>
        </w:rPr>
        <w:t xml:space="preserve"> </w:t>
      </w:r>
      <w:r w:rsidR="002A7653" w:rsidRPr="00872373">
        <w:rPr>
          <w:rFonts w:cs="Times New Roman"/>
          <w:sz w:val="26"/>
          <w:szCs w:val="26"/>
        </w:rPr>
        <w:t xml:space="preserve">2019 </w:t>
      </w:r>
      <w:r>
        <w:rPr>
          <w:rFonts w:cs="Times New Roman"/>
          <w:sz w:val="26"/>
          <w:szCs w:val="26"/>
        </w:rPr>
        <w:t xml:space="preserve">tiếp tục </w:t>
      </w:r>
      <w:r w:rsidR="002A7653" w:rsidRPr="00734717">
        <w:rPr>
          <w:rFonts w:cs="Times New Roman"/>
          <w:sz w:val="26"/>
          <w:szCs w:val="26"/>
        </w:rPr>
        <w:t>triển khai thí điểm</w:t>
      </w:r>
      <w:r w:rsidR="002A7653" w:rsidRPr="00872373">
        <w:rPr>
          <w:rFonts w:cs="Times New Roman"/>
          <w:sz w:val="26"/>
          <w:szCs w:val="26"/>
        </w:rPr>
        <w:t xml:space="preserve"> </w:t>
      </w:r>
      <w:r w:rsidR="002A7653" w:rsidRPr="00872373">
        <w:rPr>
          <w:rFonts w:cs="Times New Roman"/>
          <w:bCs/>
          <w:sz w:val="26"/>
          <w:szCs w:val="26"/>
        </w:rPr>
        <w:t xml:space="preserve">mô hình cung cấp sản phẩm </w:t>
      </w:r>
      <w:r w:rsidR="002A7653" w:rsidRPr="00872373">
        <w:rPr>
          <w:rFonts w:cs="Times New Roman"/>
          <w:sz w:val="26"/>
          <w:szCs w:val="26"/>
        </w:rPr>
        <w:t>b</w:t>
      </w:r>
      <w:r w:rsidR="002A7653" w:rsidRPr="00872373">
        <w:rPr>
          <w:rFonts w:cs="Times New Roman"/>
          <w:bCs/>
          <w:sz w:val="26"/>
          <w:szCs w:val="26"/>
        </w:rPr>
        <w:t xml:space="preserve">ảo đảm ATTP, </w:t>
      </w:r>
      <w:r w:rsidR="002A7653" w:rsidRPr="00872373">
        <w:rPr>
          <w:rFonts w:cs="Times New Roman"/>
          <w:sz w:val="26"/>
          <w:szCs w:val="26"/>
        </w:rPr>
        <w:t>chuỗi thực phẩm an toàn đạt chứng nhận HACCP, ISO 22000:2005, VietGap, GlobalGap</w:t>
      </w:r>
      <w:r>
        <w:rPr>
          <w:rFonts w:cs="Times New Roman"/>
          <w:sz w:val="26"/>
          <w:szCs w:val="26"/>
        </w:rPr>
        <w:t>,…</w:t>
      </w:r>
      <w:r w:rsidRPr="00734717">
        <w:rPr>
          <w:rFonts w:cs="Times New Roman"/>
          <w:sz w:val="26"/>
          <w:szCs w:val="26"/>
        </w:rPr>
        <w:t xml:space="preserve"> </w:t>
      </w:r>
      <w:r w:rsidRPr="00872373">
        <w:rPr>
          <w:rFonts w:cs="Times New Roman"/>
          <w:sz w:val="26"/>
          <w:szCs w:val="26"/>
        </w:rPr>
        <w:t>và truy xuất được nguồn gốc nguyên liệu thực phẩ</w:t>
      </w:r>
      <w:r>
        <w:rPr>
          <w:rFonts w:cs="Times New Roman"/>
          <w:sz w:val="26"/>
          <w:szCs w:val="26"/>
        </w:rPr>
        <w:t xml:space="preserve">m </w:t>
      </w:r>
      <w:r w:rsidR="002A7653" w:rsidRPr="00872373">
        <w:rPr>
          <w:rFonts w:cs="Times New Roman"/>
          <w:sz w:val="26"/>
          <w:szCs w:val="26"/>
        </w:rPr>
        <w:t>tại các đơn vị trường học trực thuộc Phòng Giáo dục và Đào tạo Quậ</w:t>
      </w:r>
      <w:r w:rsidR="00C167D5">
        <w:rPr>
          <w:rFonts w:cs="Times New Roman"/>
          <w:sz w:val="26"/>
          <w:szCs w:val="26"/>
        </w:rPr>
        <w:t>n 3</w:t>
      </w:r>
      <w:r w:rsidR="002A7653" w:rsidRPr="00872373">
        <w:rPr>
          <w:rFonts w:cs="Times New Roman"/>
          <w:sz w:val="26"/>
          <w:szCs w:val="26"/>
        </w:rPr>
        <w:t>.</w:t>
      </w:r>
      <w:r w:rsidR="00BB49D7" w:rsidRPr="00872373">
        <w:rPr>
          <w:rFonts w:cs="Times New Roman"/>
          <w:sz w:val="26"/>
          <w:szCs w:val="26"/>
        </w:rPr>
        <w:t xml:space="preserve"> </w:t>
      </w:r>
    </w:p>
    <w:p w:rsidR="00C7328E" w:rsidRPr="00872373" w:rsidRDefault="00C167D5" w:rsidP="00C167D5">
      <w:pPr>
        <w:spacing w:after="0"/>
        <w:ind w:firstLine="540"/>
        <w:jc w:val="both"/>
        <w:rPr>
          <w:rFonts w:cs="Times New Roman"/>
          <w:b/>
          <w:sz w:val="26"/>
          <w:szCs w:val="26"/>
        </w:rPr>
      </w:pPr>
      <w:r>
        <w:rPr>
          <w:rFonts w:cs="Times New Roman"/>
          <w:b/>
          <w:sz w:val="26"/>
          <w:szCs w:val="26"/>
        </w:rPr>
        <w:t>2</w:t>
      </w:r>
      <w:r w:rsidR="00734717">
        <w:rPr>
          <w:rFonts w:cs="Times New Roman"/>
          <w:b/>
          <w:sz w:val="26"/>
          <w:szCs w:val="26"/>
        </w:rPr>
        <w:t xml:space="preserve">. </w:t>
      </w:r>
      <w:r w:rsidR="00C7328E" w:rsidRPr="00872373">
        <w:rPr>
          <w:rFonts w:cs="Times New Roman"/>
          <w:b/>
          <w:sz w:val="26"/>
          <w:szCs w:val="26"/>
        </w:rPr>
        <w:t>Về thực hiện bảo hiểm y tế học sinh:</w:t>
      </w:r>
    </w:p>
    <w:p w:rsidR="006D589E" w:rsidRPr="00872373" w:rsidRDefault="007353D7" w:rsidP="00872373">
      <w:pPr>
        <w:spacing w:after="0"/>
        <w:ind w:firstLine="720"/>
        <w:jc w:val="both"/>
        <w:rPr>
          <w:rFonts w:cs="Times New Roman"/>
          <w:b/>
          <w:sz w:val="26"/>
          <w:szCs w:val="26"/>
        </w:rPr>
      </w:pPr>
      <w:r w:rsidRPr="00872373">
        <w:rPr>
          <w:rFonts w:cs="Times New Roman"/>
          <w:sz w:val="26"/>
          <w:szCs w:val="26"/>
        </w:rPr>
        <w:t>-</w:t>
      </w:r>
      <w:r w:rsidR="006D589E" w:rsidRPr="00872373">
        <w:rPr>
          <w:rFonts w:cs="Times New Roman"/>
          <w:sz w:val="26"/>
          <w:szCs w:val="26"/>
        </w:rPr>
        <w:t xml:space="preserve"> Tăng cường tuyên truyền vận động học sinh tham gia bảo hiểm y tế tại các cơ sở giáo dục, phụ huynh và học sinh trong việc thực hiện bảo hiểm y tế.</w:t>
      </w:r>
    </w:p>
    <w:p w:rsidR="002A7653" w:rsidRPr="00872373" w:rsidRDefault="007353D7" w:rsidP="00872373">
      <w:pPr>
        <w:spacing w:after="0"/>
        <w:ind w:firstLine="720"/>
        <w:jc w:val="both"/>
        <w:rPr>
          <w:rFonts w:cs="Times New Roman"/>
          <w:sz w:val="26"/>
          <w:szCs w:val="26"/>
        </w:rPr>
      </w:pPr>
      <w:r w:rsidRPr="00872373">
        <w:rPr>
          <w:rFonts w:cs="Times New Roman"/>
          <w:sz w:val="26"/>
          <w:szCs w:val="26"/>
        </w:rPr>
        <w:t>-</w:t>
      </w:r>
      <w:r w:rsidR="006D589E" w:rsidRPr="00872373">
        <w:rPr>
          <w:rFonts w:cs="Times New Roman"/>
          <w:sz w:val="26"/>
          <w:szCs w:val="26"/>
        </w:rPr>
        <w:t xml:space="preserve"> Đảm bảo 100% học sinh tham gia bảo hiểm y tế. </w:t>
      </w:r>
    </w:p>
    <w:p w:rsidR="00734717" w:rsidRPr="00734717" w:rsidRDefault="007353D7" w:rsidP="00734717">
      <w:pPr>
        <w:spacing w:after="0"/>
        <w:ind w:firstLine="720"/>
        <w:jc w:val="both"/>
        <w:rPr>
          <w:rFonts w:cs="Times New Roman"/>
          <w:sz w:val="26"/>
          <w:szCs w:val="26"/>
        </w:rPr>
      </w:pPr>
      <w:r w:rsidRPr="00872373">
        <w:rPr>
          <w:rFonts w:cs="Times New Roman"/>
          <w:sz w:val="26"/>
          <w:szCs w:val="26"/>
        </w:rPr>
        <w:t>-</w:t>
      </w:r>
      <w:r w:rsidR="002A7653" w:rsidRPr="00872373">
        <w:rPr>
          <w:rFonts w:cs="Times New Roman"/>
          <w:sz w:val="26"/>
          <w:szCs w:val="26"/>
        </w:rPr>
        <w:t xml:space="preserve"> </w:t>
      </w:r>
      <w:r w:rsidR="006D589E" w:rsidRPr="00872373">
        <w:rPr>
          <w:rFonts w:cs="Times New Roman"/>
          <w:sz w:val="26"/>
          <w:szCs w:val="26"/>
        </w:rPr>
        <w:t>Đảm bảo thực hiệ</w:t>
      </w:r>
      <w:r w:rsidR="00734717">
        <w:rPr>
          <w:rFonts w:cs="Times New Roman"/>
          <w:sz w:val="26"/>
          <w:szCs w:val="26"/>
        </w:rPr>
        <w:t xml:space="preserve">n </w:t>
      </w:r>
      <w:r w:rsidR="006D589E" w:rsidRPr="00872373">
        <w:rPr>
          <w:rFonts w:cs="Times New Roman"/>
          <w:sz w:val="26"/>
          <w:szCs w:val="26"/>
        </w:rPr>
        <w:t xml:space="preserve">đầy đủ, kịp thời, đúng quy định trong việc sử dụng kinh phí bảo hiểm y tế trích lại để chăm sóc sức khỏe ban đầu cho học sinh và thực hiện công tác y tế tại các trường học theo đúng quy định của </w:t>
      </w:r>
      <w:r w:rsidR="00E050F0">
        <w:rPr>
          <w:color w:val="222222"/>
          <w:sz w:val="26"/>
          <w:szCs w:val="26"/>
          <w:shd w:val="clear" w:color="auto" w:fill="FFFFFF"/>
          <w:lang w:val="vi-VN"/>
        </w:rPr>
        <w:t>Thông tư </w:t>
      </w:r>
      <w:r w:rsidR="00E050F0">
        <w:rPr>
          <w:color w:val="222222"/>
          <w:sz w:val="26"/>
          <w:szCs w:val="26"/>
          <w:shd w:val="clear" w:color="auto" w:fill="FFFFFF"/>
        </w:rPr>
        <w:t>l</w:t>
      </w:r>
      <w:r w:rsidR="00E050F0">
        <w:rPr>
          <w:color w:val="222222"/>
          <w:sz w:val="26"/>
          <w:szCs w:val="26"/>
          <w:shd w:val="clear" w:color="auto" w:fill="FFFFFF"/>
          <w:lang w:val="vi-VN"/>
        </w:rPr>
        <w:t>iên tịch số 41/2014/TTLT-BYT-BTC ngày 24 tháng 11 năm 2014 hướng dẫn thực hiện </w:t>
      </w:r>
      <w:r w:rsidR="00E050F0">
        <w:rPr>
          <w:color w:val="222222"/>
          <w:sz w:val="26"/>
          <w:szCs w:val="26"/>
          <w:shd w:val="clear" w:color="auto" w:fill="FFFFFF"/>
        </w:rPr>
        <w:t>b</w:t>
      </w:r>
      <w:r w:rsidR="00E050F0">
        <w:rPr>
          <w:color w:val="222222"/>
          <w:sz w:val="26"/>
          <w:szCs w:val="26"/>
          <w:shd w:val="clear" w:color="auto" w:fill="FFFFFF"/>
          <w:lang w:val="vi-VN"/>
        </w:rPr>
        <w:t>ảo hiểm y tế</w:t>
      </w:r>
      <w:r w:rsidR="00734717">
        <w:rPr>
          <w:rFonts w:cs="Times New Roman"/>
          <w:sz w:val="26"/>
          <w:szCs w:val="26"/>
        </w:rPr>
        <w:t>.</w:t>
      </w:r>
    </w:p>
    <w:p w:rsidR="00743204" w:rsidRPr="00872373" w:rsidRDefault="00C167D5" w:rsidP="00872373">
      <w:pPr>
        <w:autoSpaceDE w:val="0"/>
        <w:autoSpaceDN w:val="0"/>
        <w:adjustRightInd w:val="0"/>
        <w:spacing w:after="0"/>
        <w:ind w:firstLine="720"/>
        <w:jc w:val="both"/>
        <w:rPr>
          <w:rFonts w:cs="Times New Roman"/>
          <w:b/>
          <w:sz w:val="26"/>
          <w:szCs w:val="26"/>
        </w:rPr>
      </w:pPr>
      <w:r>
        <w:rPr>
          <w:rFonts w:cs="Times New Roman"/>
          <w:b/>
          <w:sz w:val="26"/>
          <w:szCs w:val="26"/>
        </w:rPr>
        <w:t>3</w:t>
      </w:r>
      <w:r w:rsidR="00734717">
        <w:rPr>
          <w:rFonts w:cs="Times New Roman"/>
          <w:b/>
          <w:sz w:val="26"/>
          <w:szCs w:val="26"/>
        </w:rPr>
        <w:t xml:space="preserve">. </w:t>
      </w:r>
      <w:r w:rsidR="00743204" w:rsidRPr="00872373">
        <w:rPr>
          <w:rFonts w:cs="Times New Roman"/>
          <w:b/>
          <w:sz w:val="26"/>
          <w:szCs w:val="26"/>
        </w:rPr>
        <w:t>Về khám sức khỏe ban đầu cho học sinh:</w:t>
      </w:r>
    </w:p>
    <w:p w:rsidR="0055711E" w:rsidRPr="00872373" w:rsidRDefault="007353D7" w:rsidP="00E050F0">
      <w:pPr>
        <w:spacing w:after="0"/>
        <w:ind w:firstLine="720"/>
        <w:jc w:val="both"/>
        <w:rPr>
          <w:rFonts w:cs="Times New Roman"/>
          <w:sz w:val="26"/>
          <w:szCs w:val="26"/>
        </w:rPr>
      </w:pPr>
      <w:r w:rsidRPr="00872373">
        <w:rPr>
          <w:rFonts w:cs="Times New Roman"/>
          <w:sz w:val="26"/>
          <w:szCs w:val="26"/>
        </w:rPr>
        <w:t>-</w:t>
      </w:r>
      <w:r w:rsidR="0055711E" w:rsidRPr="00872373">
        <w:rPr>
          <w:rFonts w:cs="Times New Roman"/>
          <w:sz w:val="26"/>
          <w:szCs w:val="26"/>
        </w:rPr>
        <w:t xml:space="preserve"> </w:t>
      </w:r>
      <w:r w:rsidR="00734717" w:rsidRPr="00872373">
        <w:rPr>
          <w:rFonts w:cs="Times New Roman"/>
          <w:sz w:val="26"/>
          <w:szCs w:val="26"/>
        </w:rPr>
        <w:t xml:space="preserve">Phối </w:t>
      </w:r>
      <w:r w:rsidR="0055711E" w:rsidRPr="00872373">
        <w:rPr>
          <w:rFonts w:cs="Times New Roman"/>
          <w:sz w:val="26"/>
          <w:szCs w:val="26"/>
        </w:rPr>
        <w:t>hợp với Trạm y tế, Trung tâm Y tế quận, huyện, các cơ sở y tế đủ điều kiện khám sức khỏe trên địa bàn tổ chức tốt hoạt động khám sức khỏe định kỳ, phân loại và quản lý hồ sơ theo dõi sức khỏe học sinh theo đúng quy định;</w:t>
      </w:r>
      <w:r w:rsidR="0055711E" w:rsidRPr="00872373">
        <w:rPr>
          <w:rFonts w:cs="Times New Roman"/>
          <w:sz w:val="26"/>
          <w:szCs w:val="26"/>
          <w:lang w:val="fr-FR"/>
        </w:rPr>
        <w:t xml:space="preserve"> tổng hợp kết quả khám sức khỏe trên địa bàn và báo cáo về Sở Giáo dục và Đào tạo trướ</w:t>
      </w:r>
      <w:r w:rsidR="00734717">
        <w:rPr>
          <w:rFonts w:cs="Times New Roman"/>
          <w:sz w:val="26"/>
          <w:szCs w:val="26"/>
          <w:lang w:val="fr-FR"/>
        </w:rPr>
        <w:t>c ngày 15/1 hàng năm.</w:t>
      </w:r>
    </w:p>
    <w:p w:rsidR="002573AA" w:rsidRPr="00872373" w:rsidRDefault="007353D7" w:rsidP="00872373">
      <w:pPr>
        <w:spacing w:after="0"/>
        <w:ind w:firstLine="720"/>
        <w:jc w:val="both"/>
        <w:rPr>
          <w:rFonts w:cs="Times New Roman"/>
          <w:sz w:val="26"/>
          <w:szCs w:val="26"/>
        </w:rPr>
      </w:pPr>
      <w:r w:rsidRPr="00872373">
        <w:rPr>
          <w:rFonts w:cs="Times New Roman"/>
          <w:sz w:val="26"/>
          <w:szCs w:val="26"/>
        </w:rPr>
        <w:lastRenderedPageBreak/>
        <w:t>-</w:t>
      </w:r>
      <w:r w:rsidR="00414C62" w:rsidRPr="00872373">
        <w:rPr>
          <w:rFonts w:cs="Times New Roman"/>
          <w:sz w:val="26"/>
          <w:szCs w:val="26"/>
        </w:rPr>
        <w:t xml:space="preserve"> </w:t>
      </w:r>
      <w:r w:rsidR="002573AA" w:rsidRPr="00872373">
        <w:rPr>
          <w:rFonts w:cs="Times New Roman"/>
          <w:sz w:val="26"/>
          <w:szCs w:val="26"/>
        </w:rPr>
        <w:t>Lập và ghi chép vào sổ khám bệnh, sổ theo dõi sức khỏe học sinh, sổ theo dõi tổng hợp tình trạng sức khỏe học sinh</w:t>
      </w:r>
      <w:r w:rsidR="002A7653" w:rsidRPr="00872373">
        <w:rPr>
          <w:rFonts w:cs="Times New Roman"/>
          <w:sz w:val="26"/>
          <w:szCs w:val="26"/>
        </w:rPr>
        <w:t xml:space="preserve"> và thông báo đến cha mẹ học sinh trong từng năm học</w:t>
      </w:r>
      <w:r w:rsidR="002573AA" w:rsidRPr="00872373">
        <w:rPr>
          <w:rFonts w:cs="Times New Roman"/>
          <w:sz w:val="26"/>
          <w:szCs w:val="26"/>
        </w:rPr>
        <w:t>.</w:t>
      </w:r>
    </w:p>
    <w:p w:rsidR="002573AA" w:rsidRPr="00872373" w:rsidRDefault="007353D7" w:rsidP="00E050F0">
      <w:pPr>
        <w:spacing w:after="0"/>
        <w:ind w:firstLine="720"/>
        <w:jc w:val="both"/>
        <w:rPr>
          <w:rFonts w:cs="Times New Roman"/>
          <w:sz w:val="26"/>
          <w:szCs w:val="26"/>
        </w:rPr>
      </w:pPr>
      <w:r w:rsidRPr="00872373">
        <w:rPr>
          <w:rFonts w:cs="Times New Roman"/>
          <w:sz w:val="26"/>
          <w:szCs w:val="26"/>
        </w:rPr>
        <w:t>-</w:t>
      </w:r>
      <w:r w:rsidR="00414C62" w:rsidRPr="00872373">
        <w:rPr>
          <w:rFonts w:cs="Times New Roman"/>
          <w:sz w:val="26"/>
          <w:szCs w:val="26"/>
        </w:rPr>
        <w:t xml:space="preserve"> </w:t>
      </w:r>
      <w:r w:rsidR="002573AA" w:rsidRPr="00872373">
        <w:rPr>
          <w:rFonts w:cs="Times New Roman"/>
          <w:sz w:val="26"/>
          <w:szCs w:val="26"/>
        </w:rPr>
        <w:t>Tổ chức giám sát, phát hiện sớm trẻ bệnh</w:t>
      </w:r>
      <w:r w:rsidR="002A7653" w:rsidRPr="00872373">
        <w:rPr>
          <w:rFonts w:cs="Times New Roman"/>
          <w:sz w:val="26"/>
          <w:szCs w:val="26"/>
        </w:rPr>
        <w:t xml:space="preserve"> </w:t>
      </w:r>
      <w:r w:rsidR="002573AA" w:rsidRPr="00872373">
        <w:rPr>
          <w:rFonts w:cs="Times New Roman"/>
          <w:sz w:val="26"/>
          <w:szCs w:val="26"/>
        </w:rPr>
        <w:t>trong trường học và chuyển tuyến điều trị kịp thời.</w:t>
      </w:r>
    </w:p>
    <w:p w:rsidR="00B56E01" w:rsidRPr="00872373" w:rsidRDefault="007353D7" w:rsidP="00E050F0">
      <w:pPr>
        <w:spacing w:after="0"/>
        <w:ind w:firstLine="720"/>
        <w:jc w:val="both"/>
        <w:rPr>
          <w:rFonts w:cs="Times New Roman"/>
          <w:sz w:val="26"/>
          <w:szCs w:val="26"/>
        </w:rPr>
      </w:pPr>
      <w:r w:rsidRPr="00872373">
        <w:rPr>
          <w:rFonts w:cs="Times New Roman"/>
          <w:sz w:val="26"/>
          <w:szCs w:val="26"/>
        </w:rPr>
        <w:t>-</w:t>
      </w:r>
      <w:r w:rsidR="00414C62" w:rsidRPr="00872373">
        <w:rPr>
          <w:rFonts w:cs="Times New Roman"/>
          <w:sz w:val="26"/>
          <w:szCs w:val="26"/>
        </w:rPr>
        <w:t xml:space="preserve"> </w:t>
      </w:r>
      <w:r w:rsidR="002573AA" w:rsidRPr="00872373">
        <w:rPr>
          <w:rFonts w:cs="Times New Roman"/>
          <w:sz w:val="26"/>
          <w:szCs w:val="26"/>
        </w:rPr>
        <w:t>Tổ chức truyền thông cho giáo viên, phụ huynh về đặc điểm, cách nhận biết các dấu hiệu của bệnh và các biện pháp phòng, chống; cách chăm sóc, theo dõi sức khỏ</w:t>
      </w:r>
      <w:r w:rsidR="002A7653" w:rsidRPr="00872373">
        <w:rPr>
          <w:rFonts w:cs="Times New Roman"/>
          <w:sz w:val="26"/>
          <w:szCs w:val="26"/>
        </w:rPr>
        <w:t>e cho trẻ mắc bệnh tại nhà.</w:t>
      </w:r>
    </w:p>
    <w:p w:rsidR="00414C62" w:rsidRPr="00872373" w:rsidRDefault="00C167D5" w:rsidP="00872373">
      <w:pPr>
        <w:autoSpaceDE w:val="0"/>
        <w:autoSpaceDN w:val="0"/>
        <w:adjustRightInd w:val="0"/>
        <w:spacing w:after="0"/>
        <w:ind w:firstLine="720"/>
        <w:jc w:val="both"/>
        <w:rPr>
          <w:rFonts w:cs="Times New Roman"/>
          <w:b/>
          <w:sz w:val="26"/>
          <w:szCs w:val="26"/>
        </w:rPr>
      </w:pPr>
      <w:r>
        <w:rPr>
          <w:rFonts w:cs="Times New Roman"/>
          <w:b/>
          <w:sz w:val="26"/>
          <w:szCs w:val="26"/>
        </w:rPr>
        <w:t>4</w:t>
      </w:r>
      <w:r w:rsidR="00734717">
        <w:rPr>
          <w:rFonts w:cs="Times New Roman"/>
          <w:b/>
          <w:sz w:val="26"/>
          <w:szCs w:val="26"/>
        </w:rPr>
        <w:t xml:space="preserve">. </w:t>
      </w:r>
      <w:r w:rsidR="00743204" w:rsidRPr="00872373">
        <w:rPr>
          <w:rFonts w:cs="Times New Roman"/>
          <w:b/>
          <w:sz w:val="26"/>
          <w:szCs w:val="26"/>
        </w:rPr>
        <w:t>Về công tác phòng chống dịch bệnh:</w:t>
      </w:r>
    </w:p>
    <w:p w:rsidR="002573AA" w:rsidRPr="00872373" w:rsidRDefault="007353D7" w:rsidP="00872373">
      <w:pPr>
        <w:autoSpaceDE w:val="0"/>
        <w:autoSpaceDN w:val="0"/>
        <w:adjustRightInd w:val="0"/>
        <w:spacing w:after="0"/>
        <w:ind w:firstLine="810"/>
        <w:jc w:val="both"/>
        <w:rPr>
          <w:rFonts w:cs="Times New Roman"/>
          <w:b/>
          <w:sz w:val="26"/>
          <w:szCs w:val="26"/>
        </w:rPr>
      </w:pPr>
      <w:r w:rsidRPr="00872373">
        <w:rPr>
          <w:rFonts w:cs="Times New Roman"/>
          <w:sz w:val="26"/>
          <w:szCs w:val="26"/>
        </w:rPr>
        <w:t>-</w:t>
      </w:r>
      <w:r w:rsidR="00414C62" w:rsidRPr="00872373">
        <w:rPr>
          <w:rFonts w:cs="Times New Roman"/>
          <w:sz w:val="26"/>
          <w:szCs w:val="26"/>
        </w:rPr>
        <w:t xml:space="preserve"> </w:t>
      </w:r>
      <w:r w:rsidR="002573AA" w:rsidRPr="00872373">
        <w:rPr>
          <w:rFonts w:cs="Times New Roman"/>
          <w:sz w:val="26"/>
          <w:szCs w:val="26"/>
        </w:rPr>
        <w:t>Thường xuyên khai thông cống rãnh, tuyệt đối không để nước tù đọng, tạo điều kiện cho lăng quăng phát triển. Chú ý vệ sinh ngoại cảnh; vệ sinh nhà tiêu, vệ sinh nước thải – rác thải, vệ sinh nước dùng cho ăn uống, sinh hoạt cá nhân, sinh hoạt chung; các điều kiện trang thiết bị cho việc thực hiện vệ sinh cá nhân học sinh</w:t>
      </w:r>
      <w:r w:rsidR="00734717">
        <w:rPr>
          <w:rFonts w:cs="Times New Roman"/>
          <w:sz w:val="26"/>
          <w:szCs w:val="26"/>
        </w:rPr>
        <w:t>,</w:t>
      </w:r>
      <w:r w:rsidR="002573AA" w:rsidRPr="00872373">
        <w:rPr>
          <w:rFonts w:cs="Times New Roman"/>
          <w:sz w:val="26"/>
          <w:szCs w:val="26"/>
        </w:rPr>
        <w:t>…</w:t>
      </w:r>
    </w:p>
    <w:p w:rsidR="002573AA" w:rsidRPr="00872373" w:rsidRDefault="007353D7" w:rsidP="00872373">
      <w:pPr>
        <w:spacing w:after="0"/>
        <w:ind w:firstLine="810"/>
        <w:jc w:val="both"/>
        <w:rPr>
          <w:rFonts w:cs="Times New Roman"/>
          <w:sz w:val="26"/>
          <w:szCs w:val="26"/>
        </w:rPr>
      </w:pPr>
      <w:r w:rsidRPr="00872373">
        <w:rPr>
          <w:rFonts w:cs="Times New Roman"/>
          <w:sz w:val="26"/>
          <w:szCs w:val="26"/>
        </w:rPr>
        <w:t>-</w:t>
      </w:r>
      <w:r w:rsidR="00414C62" w:rsidRPr="00872373">
        <w:rPr>
          <w:rFonts w:cs="Times New Roman"/>
          <w:sz w:val="26"/>
          <w:szCs w:val="26"/>
        </w:rPr>
        <w:t xml:space="preserve"> </w:t>
      </w:r>
      <w:r w:rsidR="002573AA" w:rsidRPr="00872373">
        <w:rPr>
          <w:rFonts w:cs="Times New Roman"/>
          <w:sz w:val="26"/>
          <w:szCs w:val="26"/>
        </w:rPr>
        <w:t>Đảm bảo cơ sở vật chất cho việc thực hiện các biện pháp vệ sinh phòng bệnh truyền nhiễm trong các cơ sở giáo dục.</w:t>
      </w:r>
    </w:p>
    <w:p w:rsidR="002573AA" w:rsidRPr="00872373" w:rsidRDefault="007353D7" w:rsidP="00872373">
      <w:pPr>
        <w:spacing w:after="0"/>
        <w:ind w:firstLine="810"/>
        <w:jc w:val="both"/>
        <w:rPr>
          <w:rFonts w:cs="Times New Roman"/>
          <w:sz w:val="26"/>
          <w:szCs w:val="26"/>
        </w:rPr>
      </w:pPr>
      <w:r w:rsidRPr="00872373">
        <w:rPr>
          <w:rFonts w:cs="Times New Roman"/>
          <w:sz w:val="26"/>
          <w:szCs w:val="26"/>
        </w:rPr>
        <w:t>-</w:t>
      </w:r>
      <w:r w:rsidR="00414C62" w:rsidRPr="00872373">
        <w:rPr>
          <w:rFonts w:cs="Times New Roman"/>
          <w:sz w:val="26"/>
          <w:szCs w:val="26"/>
        </w:rPr>
        <w:t xml:space="preserve"> </w:t>
      </w:r>
      <w:r w:rsidR="002573AA" w:rsidRPr="00872373">
        <w:rPr>
          <w:rFonts w:cs="Times New Roman"/>
          <w:sz w:val="26"/>
          <w:szCs w:val="26"/>
        </w:rPr>
        <w:t>Tăng cường tuyên truyền về cách phòng, chống các loại dịch bệnh; tăng cường kiểm tra, giám sát và ngăn ngừa có hiệu quả các dịch bệnh lây lan ảnh hưởng đến sức khỏe họ</w:t>
      </w:r>
      <w:r w:rsidR="00734717">
        <w:rPr>
          <w:rFonts w:cs="Times New Roman"/>
          <w:sz w:val="26"/>
          <w:szCs w:val="26"/>
        </w:rPr>
        <w:t>c sinh</w:t>
      </w:r>
      <w:r w:rsidR="002573AA" w:rsidRPr="00872373">
        <w:rPr>
          <w:rFonts w:cs="Times New Roman"/>
          <w:sz w:val="26"/>
          <w:szCs w:val="26"/>
        </w:rPr>
        <w:t>. Phối hợp với các cơ sở y tế thực hiện tiêm chủng vắc xin phòng bệnh và các biện pháp chủ động phòng, chống dịch.</w:t>
      </w:r>
    </w:p>
    <w:p w:rsidR="002573AA" w:rsidRPr="00872373" w:rsidRDefault="007353D7" w:rsidP="00734717">
      <w:pPr>
        <w:spacing w:after="0"/>
        <w:ind w:firstLine="720"/>
        <w:jc w:val="both"/>
        <w:rPr>
          <w:rFonts w:cs="Times New Roman"/>
          <w:sz w:val="26"/>
          <w:szCs w:val="26"/>
        </w:rPr>
      </w:pPr>
      <w:r w:rsidRPr="00872373">
        <w:rPr>
          <w:rFonts w:cs="Times New Roman"/>
          <w:sz w:val="26"/>
          <w:szCs w:val="26"/>
        </w:rPr>
        <w:t>-</w:t>
      </w:r>
      <w:r w:rsidR="00414C62" w:rsidRPr="00872373">
        <w:rPr>
          <w:rFonts w:cs="Times New Roman"/>
          <w:sz w:val="26"/>
          <w:szCs w:val="26"/>
        </w:rPr>
        <w:t xml:space="preserve"> </w:t>
      </w:r>
      <w:r w:rsidR="00E105E1" w:rsidRPr="00872373">
        <w:rPr>
          <w:rFonts w:cs="Times New Roman"/>
          <w:sz w:val="26"/>
          <w:szCs w:val="26"/>
        </w:rPr>
        <w:t>Thực hiện giám sát và báo cáo đầy đủ kịp thời khi có dịch bệnh xảy ra trong trường học.</w:t>
      </w:r>
      <w:r w:rsidR="00734717">
        <w:rPr>
          <w:rFonts w:cs="Times New Roman"/>
          <w:sz w:val="26"/>
          <w:szCs w:val="26"/>
        </w:rPr>
        <w:t xml:space="preserve"> </w:t>
      </w:r>
      <w:r w:rsidR="00301014" w:rsidRPr="00872373">
        <w:rPr>
          <w:rFonts w:cs="Times New Roman"/>
          <w:sz w:val="26"/>
          <w:szCs w:val="26"/>
        </w:rPr>
        <w:t>Tổ chức tập huấn chuyên môn, nghiệp vụ cho nhân viên y tế trường học tại các trường học trên đị</w:t>
      </w:r>
      <w:r w:rsidR="00734717">
        <w:rPr>
          <w:rFonts w:cs="Times New Roman"/>
          <w:sz w:val="26"/>
          <w:szCs w:val="26"/>
        </w:rPr>
        <w:t>a bàn</w:t>
      </w:r>
      <w:r w:rsidR="0016737B" w:rsidRPr="00872373">
        <w:rPr>
          <w:rFonts w:cs="Times New Roman"/>
          <w:sz w:val="26"/>
          <w:szCs w:val="26"/>
        </w:rPr>
        <w:t>.</w:t>
      </w:r>
    </w:p>
    <w:p w:rsidR="002573AA" w:rsidRPr="00872373" w:rsidRDefault="00C167D5" w:rsidP="00872373">
      <w:pPr>
        <w:autoSpaceDE w:val="0"/>
        <w:autoSpaceDN w:val="0"/>
        <w:adjustRightInd w:val="0"/>
        <w:spacing w:after="0"/>
        <w:ind w:firstLine="810"/>
        <w:jc w:val="both"/>
        <w:rPr>
          <w:rFonts w:cs="Times New Roman"/>
          <w:b/>
          <w:sz w:val="26"/>
          <w:szCs w:val="26"/>
        </w:rPr>
      </w:pPr>
      <w:r>
        <w:rPr>
          <w:rFonts w:cs="Times New Roman"/>
          <w:b/>
          <w:sz w:val="26"/>
          <w:szCs w:val="26"/>
        </w:rPr>
        <w:t>5</w:t>
      </w:r>
      <w:r w:rsidR="00734717">
        <w:rPr>
          <w:rFonts w:cs="Times New Roman"/>
          <w:b/>
          <w:sz w:val="26"/>
          <w:szCs w:val="26"/>
        </w:rPr>
        <w:t xml:space="preserve">. </w:t>
      </w:r>
      <w:r w:rsidR="002573AA" w:rsidRPr="00872373">
        <w:rPr>
          <w:rFonts w:cs="Times New Roman"/>
          <w:b/>
          <w:sz w:val="26"/>
          <w:szCs w:val="26"/>
        </w:rPr>
        <w:t>Về tình trạng dinh dưỡng học sinh:</w:t>
      </w:r>
    </w:p>
    <w:p w:rsidR="002573AA" w:rsidRPr="00872373" w:rsidRDefault="007353D7" w:rsidP="00872373">
      <w:pPr>
        <w:spacing w:after="0"/>
        <w:ind w:firstLine="720"/>
        <w:jc w:val="both"/>
        <w:rPr>
          <w:rFonts w:cs="Times New Roman"/>
          <w:sz w:val="26"/>
          <w:szCs w:val="26"/>
        </w:rPr>
      </w:pPr>
      <w:r w:rsidRPr="00872373">
        <w:rPr>
          <w:rFonts w:cs="Times New Roman"/>
          <w:sz w:val="26"/>
          <w:szCs w:val="26"/>
        </w:rPr>
        <w:t xml:space="preserve">- </w:t>
      </w:r>
      <w:r w:rsidR="002573AA" w:rsidRPr="00872373">
        <w:rPr>
          <w:rFonts w:cs="Times New Roman"/>
          <w:sz w:val="26"/>
          <w:szCs w:val="26"/>
        </w:rPr>
        <w:t>Tổ chức thực hiện đánh giá tình trạng dinh dưỡng của học sinh ngay từ đầu năm học, từ đó có biện pháp can thiệp tích cực đối với học sinh suy dinh dưỡng và đối tượng thừa cân, béo phì. Thực hiện tăng cường vận động cho học sinh, có chế độ dinh dưỡng phù hợp đối với học sinh suy dinh dưỡng, thừa cân, béo phì.</w:t>
      </w:r>
    </w:p>
    <w:p w:rsidR="002573AA" w:rsidRPr="00872373" w:rsidRDefault="007353D7" w:rsidP="00872373">
      <w:pPr>
        <w:spacing w:after="0"/>
        <w:ind w:firstLine="720"/>
        <w:jc w:val="both"/>
        <w:rPr>
          <w:rFonts w:cs="Times New Roman"/>
          <w:sz w:val="26"/>
          <w:szCs w:val="26"/>
        </w:rPr>
      </w:pPr>
      <w:r w:rsidRPr="00872373">
        <w:rPr>
          <w:rFonts w:cs="Times New Roman"/>
          <w:sz w:val="26"/>
          <w:szCs w:val="26"/>
        </w:rPr>
        <w:t xml:space="preserve">- </w:t>
      </w:r>
      <w:r w:rsidR="002573AA" w:rsidRPr="00872373">
        <w:rPr>
          <w:rFonts w:cs="Times New Roman"/>
          <w:sz w:val="26"/>
          <w:szCs w:val="26"/>
        </w:rPr>
        <w:t>Sử dụng muối Iốt hoặc gia vị có bổ sung Iốt nếu có tổ chức cung cấp bữa ăn cho học sinh.</w:t>
      </w:r>
    </w:p>
    <w:p w:rsidR="002573AA" w:rsidRPr="00872373" w:rsidRDefault="007353D7" w:rsidP="00872373">
      <w:pPr>
        <w:spacing w:after="0"/>
        <w:ind w:firstLine="720"/>
        <w:jc w:val="both"/>
        <w:rPr>
          <w:rFonts w:cs="Times New Roman"/>
          <w:sz w:val="26"/>
          <w:szCs w:val="26"/>
        </w:rPr>
      </w:pPr>
      <w:r w:rsidRPr="00872373">
        <w:rPr>
          <w:rFonts w:cs="Times New Roman"/>
          <w:sz w:val="26"/>
          <w:szCs w:val="26"/>
        </w:rPr>
        <w:t xml:space="preserve">- </w:t>
      </w:r>
      <w:r w:rsidR="002573AA" w:rsidRPr="00872373">
        <w:rPr>
          <w:rFonts w:cs="Times New Roman"/>
          <w:sz w:val="26"/>
          <w:szCs w:val="26"/>
        </w:rPr>
        <w:t>Thực hiện dinh dưỡng hợp lý với các nội dung: dinh dưỡng phù hợp với lứa tuổi học sinh, tăng cường vận động cho trẻ em lứa tuổi học sinh, hướng dẫn và quản lý học sinh bị suy dinh dưỡng và thừa cân, béo phì tại trường.</w:t>
      </w:r>
    </w:p>
    <w:p w:rsidR="002573AA" w:rsidRDefault="007353D7" w:rsidP="00872373">
      <w:pPr>
        <w:spacing w:after="0"/>
        <w:ind w:firstLine="540"/>
        <w:jc w:val="both"/>
        <w:rPr>
          <w:rFonts w:cs="Times New Roman"/>
          <w:sz w:val="26"/>
          <w:szCs w:val="26"/>
        </w:rPr>
      </w:pPr>
      <w:r w:rsidRPr="00872373">
        <w:rPr>
          <w:rFonts w:cs="Times New Roman"/>
          <w:sz w:val="26"/>
          <w:szCs w:val="26"/>
        </w:rPr>
        <w:t xml:space="preserve">- </w:t>
      </w:r>
      <w:r w:rsidR="002573AA" w:rsidRPr="00872373">
        <w:rPr>
          <w:rFonts w:cs="Times New Roman"/>
          <w:sz w:val="26"/>
          <w:szCs w:val="26"/>
        </w:rPr>
        <w:t>Triển khai việc uống bổ sung viên sắt/thuốc bổ máu phòng ngừa thiếu máu dinh dưỡng cho các em nữ sinh tại các trường trung học phổ thông.</w:t>
      </w:r>
    </w:p>
    <w:p w:rsidR="00E050F0" w:rsidRDefault="00E050F0" w:rsidP="00872373">
      <w:pPr>
        <w:spacing w:after="0"/>
        <w:ind w:firstLine="540"/>
        <w:jc w:val="both"/>
        <w:rPr>
          <w:rFonts w:cs="Times New Roman"/>
          <w:sz w:val="26"/>
          <w:szCs w:val="26"/>
        </w:rPr>
      </w:pPr>
      <w:r>
        <w:rPr>
          <w:rFonts w:cs="Times New Roman"/>
          <w:sz w:val="26"/>
          <w:szCs w:val="26"/>
        </w:rPr>
        <w:t>- Triển khai thực hiện có hiệu quả bộ thực đơn dinh dưỡng học đường.</w:t>
      </w:r>
    </w:p>
    <w:p w:rsidR="00E050F0" w:rsidRPr="00872373" w:rsidRDefault="00E050F0" w:rsidP="00872373">
      <w:pPr>
        <w:spacing w:after="0"/>
        <w:ind w:firstLine="540"/>
        <w:jc w:val="both"/>
        <w:rPr>
          <w:rFonts w:cs="Times New Roman"/>
          <w:sz w:val="26"/>
          <w:szCs w:val="26"/>
        </w:rPr>
      </w:pPr>
      <w:r>
        <w:rPr>
          <w:rFonts w:cs="Times New Roman"/>
          <w:sz w:val="26"/>
          <w:szCs w:val="26"/>
        </w:rPr>
        <w:t>- Triển khai thực hiện đầy đủ Chương trình Sữa học đường.</w:t>
      </w:r>
    </w:p>
    <w:p w:rsidR="002573AA" w:rsidRPr="00872373" w:rsidRDefault="00C167D5" w:rsidP="00872373">
      <w:pPr>
        <w:autoSpaceDE w:val="0"/>
        <w:autoSpaceDN w:val="0"/>
        <w:adjustRightInd w:val="0"/>
        <w:spacing w:after="0"/>
        <w:ind w:firstLine="720"/>
        <w:jc w:val="both"/>
        <w:rPr>
          <w:rFonts w:cs="Times New Roman"/>
          <w:b/>
          <w:sz w:val="26"/>
          <w:szCs w:val="26"/>
        </w:rPr>
      </w:pPr>
      <w:r>
        <w:rPr>
          <w:rFonts w:cs="Times New Roman"/>
          <w:b/>
          <w:sz w:val="26"/>
          <w:szCs w:val="26"/>
        </w:rPr>
        <w:t>6</w:t>
      </w:r>
      <w:r w:rsidR="00734717">
        <w:rPr>
          <w:rFonts w:cs="Times New Roman"/>
          <w:b/>
          <w:sz w:val="26"/>
          <w:szCs w:val="26"/>
        </w:rPr>
        <w:t xml:space="preserve">. </w:t>
      </w:r>
      <w:r w:rsidR="002573AA" w:rsidRPr="00872373">
        <w:rPr>
          <w:rFonts w:cs="Times New Roman"/>
          <w:b/>
          <w:sz w:val="26"/>
          <w:szCs w:val="26"/>
        </w:rPr>
        <w:t>Công tác đánh giá thi đua y tế trường học:</w:t>
      </w:r>
    </w:p>
    <w:p w:rsidR="00E105E1" w:rsidRPr="00872373" w:rsidRDefault="007353D7" w:rsidP="00872373">
      <w:pPr>
        <w:spacing w:after="0"/>
        <w:ind w:firstLine="540"/>
        <w:jc w:val="both"/>
        <w:rPr>
          <w:rFonts w:cs="Times New Roman"/>
          <w:sz w:val="26"/>
          <w:szCs w:val="26"/>
        </w:rPr>
      </w:pPr>
      <w:r w:rsidRPr="00872373">
        <w:rPr>
          <w:rFonts w:cs="Times New Roman"/>
          <w:sz w:val="26"/>
          <w:szCs w:val="26"/>
        </w:rPr>
        <w:t xml:space="preserve">- </w:t>
      </w:r>
      <w:r w:rsidR="00E105E1" w:rsidRPr="00872373">
        <w:rPr>
          <w:rFonts w:cs="Times New Roman"/>
          <w:sz w:val="26"/>
          <w:szCs w:val="26"/>
        </w:rPr>
        <w:t>Tự đánh giá kết quả thực hiện công tác y tế trường học vào cuối mỗi năm học: Cơ sở giáo dục mầm non đánh giá theo mẫu quy định tại Phụ lục 03 (Thông tư liên tịch số 13/2016/TTLT-BYT-BGDĐT); Trường tiểu học, trung học cơ sở, trung học phổ thông có nhiều cấp học, trường chuyên biệt đánh giá theo mẫu quy định tại Phụ lục 04 (Thông tư liên tịch số 13/2016/TTLT-BYT-BGDĐT);</w:t>
      </w:r>
    </w:p>
    <w:p w:rsidR="00E105E1" w:rsidRPr="00872373" w:rsidRDefault="00E105E1" w:rsidP="00872373">
      <w:pPr>
        <w:pStyle w:val="ListParagraph"/>
        <w:numPr>
          <w:ilvl w:val="0"/>
          <w:numId w:val="21"/>
        </w:numPr>
        <w:tabs>
          <w:tab w:val="left" w:pos="851"/>
        </w:tabs>
        <w:spacing w:after="0"/>
        <w:ind w:left="0" w:firstLine="567"/>
        <w:jc w:val="both"/>
        <w:rPr>
          <w:rFonts w:cs="Times New Roman"/>
          <w:sz w:val="26"/>
          <w:szCs w:val="26"/>
        </w:rPr>
      </w:pPr>
      <w:r w:rsidRPr="00872373">
        <w:rPr>
          <w:rFonts w:cs="Times New Roman"/>
          <w:sz w:val="26"/>
          <w:szCs w:val="26"/>
        </w:rPr>
        <w:lastRenderedPageBreak/>
        <w:t>Thực hiện báo cáo định kỳ hoạt động hoạt động y tế trong năm học theo mẫu báo phụ lục 02 (Thông tư liên tịch số 13/2016/TTLT-BYT-BGDĐT).</w:t>
      </w:r>
    </w:p>
    <w:p w:rsidR="00734717" w:rsidRPr="00872373" w:rsidRDefault="005C594F" w:rsidP="00F54045">
      <w:pPr>
        <w:spacing w:after="0"/>
        <w:ind w:firstLine="567"/>
        <w:jc w:val="both"/>
        <w:rPr>
          <w:rFonts w:cs="Times New Roman"/>
          <w:sz w:val="26"/>
          <w:szCs w:val="26"/>
        </w:rPr>
      </w:pPr>
      <w:r w:rsidRPr="00872373">
        <w:rPr>
          <w:rFonts w:cs="Times New Roman"/>
          <w:sz w:val="26"/>
          <w:szCs w:val="26"/>
        </w:rPr>
        <w:t>- Hàng năm</w:t>
      </w:r>
      <w:r w:rsidR="00734717">
        <w:rPr>
          <w:rFonts w:cs="Times New Roman"/>
          <w:sz w:val="26"/>
          <w:szCs w:val="26"/>
        </w:rPr>
        <w:t xml:space="preserve"> đơn vị xây dựng kế hoạch chi tiết triển khai công tác y tế trường học</w:t>
      </w:r>
      <w:r w:rsidR="00F54045">
        <w:rPr>
          <w:rFonts w:cs="Times New Roman"/>
          <w:sz w:val="26"/>
          <w:szCs w:val="26"/>
        </w:rPr>
        <w:t xml:space="preserve"> và gửi báo cáo về Sở Giáo dục và Đào tạo (tháng 9);</w:t>
      </w:r>
      <w:r w:rsidRPr="00872373">
        <w:rPr>
          <w:rFonts w:cs="Times New Roman"/>
          <w:sz w:val="26"/>
          <w:szCs w:val="26"/>
        </w:rPr>
        <w:t xml:space="preserve"> </w:t>
      </w:r>
      <w:r w:rsidR="00C7328E" w:rsidRPr="00872373">
        <w:rPr>
          <w:rFonts w:cs="Times New Roman"/>
          <w:sz w:val="26"/>
          <w:szCs w:val="26"/>
        </w:rPr>
        <w:t>t</w:t>
      </w:r>
      <w:r w:rsidR="0098339E" w:rsidRPr="00872373">
        <w:rPr>
          <w:rFonts w:cs="Times New Roman"/>
          <w:sz w:val="26"/>
          <w:szCs w:val="26"/>
        </w:rPr>
        <w:t>hống kê, báo cáo kết quả hoạt động y tế trường học về</w:t>
      </w:r>
      <w:r w:rsidR="00F54045">
        <w:rPr>
          <w:rFonts w:cs="Times New Roman"/>
          <w:sz w:val="26"/>
          <w:szCs w:val="26"/>
        </w:rPr>
        <w:t xml:space="preserve"> </w:t>
      </w:r>
      <w:r w:rsidR="0098339E" w:rsidRPr="00872373">
        <w:rPr>
          <w:rFonts w:cs="Times New Roman"/>
          <w:sz w:val="26"/>
          <w:szCs w:val="26"/>
        </w:rPr>
        <w:t>Sở Y tế, Sở Giáo dục và Đào tạ</w:t>
      </w:r>
      <w:r w:rsidR="00F54045">
        <w:rPr>
          <w:rFonts w:cs="Times New Roman"/>
          <w:sz w:val="26"/>
          <w:szCs w:val="26"/>
        </w:rPr>
        <w:t>o cuối năm năm học</w:t>
      </w:r>
      <w:r w:rsidR="0098339E" w:rsidRPr="00872373">
        <w:rPr>
          <w:rFonts w:cs="Times New Roman"/>
          <w:sz w:val="26"/>
          <w:szCs w:val="26"/>
        </w:rPr>
        <w:t>.</w:t>
      </w:r>
    </w:p>
    <w:p w:rsidR="004217E7" w:rsidRDefault="008E7EAA" w:rsidP="00872373">
      <w:pPr>
        <w:spacing w:after="0"/>
        <w:ind w:firstLine="720"/>
        <w:jc w:val="both"/>
        <w:rPr>
          <w:rFonts w:cs="Times New Roman"/>
          <w:sz w:val="26"/>
          <w:szCs w:val="26"/>
        </w:rPr>
      </w:pPr>
      <w:r w:rsidRPr="00872373">
        <w:rPr>
          <w:rFonts w:cs="Times New Roman"/>
          <w:sz w:val="26"/>
          <w:szCs w:val="26"/>
        </w:rPr>
        <w:t>Trên</w:t>
      </w:r>
      <w:r w:rsidR="004217E7" w:rsidRPr="00872373">
        <w:rPr>
          <w:rFonts w:cs="Times New Roman"/>
          <w:sz w:val="26"/>
          <w:szCs w:val="26"/>
        </w:rPr>
        <w:t xml:space="preserve"> đây là Kế hoạch triể</w:t>
      </w:r>
      <w:r w:rsidR="00F54045">
        <w:rPr>
          <w:rFonts w:cs="Times New Roman"/>
          <w:sz w:val="26"/>
          <w:szCs w:val="26"/>
        </w:rPr>
        <w:t>n khai công tác y</w:t>
      </w:r>
      <w:r w:rsidR="004217E7" w:rsidRPr="00872373">
        <w:rPr>
          <w:rFonts w:cs="Times New Roman"/>
          <w:sz w:val="26"/>
          <w:szCs w:val="26"/>
        </w:rPr>
        <w:t xml:space="preserve"> tế</w:t>
      </w:r>
      <w:r w:rsidR="00894BDC" w:rsidRPr="00872373">
        <w:rPr>
          <w:rFonts w:cs="Times New Roman"/>
          <w:sz w:val="26"/>
          <w:szCs w:val="26"/>
        </w:rPr>
        <w:t xml:space="preserve"> trườ</w:t>
      </w:r>
      <w:r w:rsidR="004217E7" w:rsidRPr="00872373">
        <w:rPr>
          <w:rFonts w:cs="Times New Roman"/>
          <w:sz w:val="26"/>
          <w:szCs w:val="26"/>
        </w:rPr>
        <w:t xml:space="preserve">ng học </w:t>
      </w:r>
      <w:r w:rsidR="00894BDC" w:rsidRPr="00872373">
        <w:rPr>
          <w:rFonts w:cs="Times New Roman"/>
          <w:sz w:val="26"/>
          <w:szCs w:val="26"/>
        </w:rPr>
        <w:t>giai đoạn 2017</w:t>
      </w:r>
      <w:r w:rsidR="00F54045">
        <w:rPr>
          <w:rFonts w:cs="Times New Roman"/>
          <w:sz w:val="26"/>
          <w:szCs w:val="26"/>
        </w:rPr>
        <w:t xml:space="preserve"> </w:t>
      </w:r>
      <w:r w:rsidR="00894BDC" w:rsidRPr="00872373">
        <w:rPr>
          <w:rFonts w:cs="Times New Roman"/>
          <w:sz w:val="26"/>
          <w:szCs w:val="26"/>
        </w:rPr>
        <w:t>-</w:t>
      </w:r>
      <w:r w:rsidR="00F54045">
        <w:rPr>
          <w:rFonts w:cs="Times New Roman"/>
          <w:sz w:val="26"/>
          <w:szCs w:val="26"/>
        </w:rPr>
        <w:t xml:space="preserve"> </w:t>
      </w:r>
      <w:r w:rsidR="00894BDC" w:rsidRPr="00872373">
        <w:rPr>
          <w:rFonts w:cs="Times New Roman"/>
          <w:sz w:val="26"/>
          <w:szCs w:val="26"/>
        </w:rPr>
        <w:t>2020</w:t>
      </w:r>
      <w:r w:rsidR="004217E7" w:rsidRPr="00872373">
        <w:rPr>
          <w:rFonts w:cs="Times New Roman"/>
          <w:sz w:val="26"/>
          <w:szCs w:val="26"/>
        </w:rPr>
        <w:t xml:space="preserve">, </w:t>
      </w:r>
      <w:r w:rsidR="00C167D5">
        <w:rPr>
          <w:rFonts w:cs="Times New Roman"/>
          <w:sz w:val="26"/>
          <w:szCs w:val="26"/>
        </w:rPr>
        <w:t>Phòng</w:t>
      </w:r>
      <w:r w:rsidR="000B1634" w:rsidRPr="00872373">
        <w:rPr>
          <w:rFonts w:cs="Times New Roman"/>
          <w:sz w:val="26"/>
          <w:szCs w:val="26"/>
        </w:rPr>
        <w:t xml:space="preserve"> Giáo dục và Đào tạo</w:t>
      </w:r>
      <w:r w:rsidR="004217E7" w:rsidRPr="00872373">
        <w:rPr>
          <w:rFonts w:cs="Times New Roman"/>
          <w:sz w:val="26"/>
          <w:szCs w:val="26"/>
        </w:rPr>
        <w:t xml:space="preserve"> </w:t>
      </w:r>
      <w:r w:rsidR="00C167D5">
        <w:rPr>
          <w:rFonts w:cs="Times New Roman"/>
          <w:sz w:val="26"/>
          <w:szCs w:val="26"/>
        </w:rPr>
        <w:t xml:space="preserve">Quận 3 </w:t>
      </w:r>
      <w:r w:rsidR="00F54045">
        <w:rPr>
          <w:rFonts w:cs="Times New Roman"/>
          <w:sz w:val="26"/>
          <w:szCs w:val="26"/>
        </w:rPr>
        <w:t xml:space="preserve">đề nghị </w:t>
      </w:r>
      <w:r w:rsidR="00C167D5">
        <w:rPr>
          <w:rFonts w:cs="Times New Roman"/>
          <w:sz w:val="26"/>
          <w:szCs w:val="26"/>
        </w:rPr>
        <w:t>Hiệu trưởng (</w:t>
      </w:r>
      <w:r w:rsidR="00F54045">
        <w:rPr>
          <w:rFonts w:cs="Times New Roman"/>
          <w:sz w:val="26"/>
          <w:szCs w:val="26"/>
        </w:rPr>
        <w:t xml:space="preserve">thủ trưởng </w:t>
      </w:r>
      <w:r w:rsidR="000B1634" w:rsidRPr="00872373">
        <w:rPr>
          <w:rFonts w:cs="Times New Roman"/>
          <w:sz w:val="26"/>
          <w:szCs w:val="26"/>
        </w:rPr>
        <w:t>đơn vị</w:t>
      </w:r>
      <w:r w:rsidR="00C167D5">
        <w:rPr>
          <w:rFonts w:cs="Times New Roman"/>
          <w:sz w:val="26"/>
          <w:szCs w:val="26"/>
        </w:rPr>
        <w:t>)</w:t>
      </w:r>
      <w:r w:rsidR="000B1634" w:rsidRPr="00872373">
        <w:rPr>
          <w:rFonts w:cs="Times New Roman"/>
          <w:sz w:val="26"/>
          <w:szCs w:val="26"/>
        </w:rPr>
        <w:t xml:space="preserve"> trường học và các cơ sở giáo dục</w:t>
      </w:r>
      <w:r w:rsidR="004217E7" w:rsidRPr="00872373">
        <w:rPr>
          <w:rFonts w:cs="Times New Roman"/>
          <w:sz w:val="26"/>
          <w:szCs w:val="26"/>
        </w:rPr>
        <w:t xml:space="preserve"> nghiêm túc triển khai thực hiện./.</w:t>
      </w:r>
    </w:p>
    <w:p w:rsidR="00872373" w:rsidRPr="00872373" w:rsidRDefault="00872373" w:rsidP="00872373">
      <w:pPr>
        <w:spacing w:after="0"/>
        <w:ind w:firstLine="720"/>
        <w:jc w:val="both"/>
        <w:rPr>
          <w:rFonts w:cs="Times New Roman"/>
          <w:sz w:val="26"/>
          <w:szCs w:val="26"/>
        </w:rPr>
      </w:pPr>
    </w:p>
    <w:tbl>
      <w:tblPr>
        <w:tblW w:w="10008" w:type="dxa"/>
        <w:tblLook w:val="01E0" w:firstRow="1" w:lastRow="1" w:firstColumn="1" w:lastColumn="1" w:noHBand="0" w:noVBand="0"/>
      </w:tblPr>
      <w:tblGrid>
        <w:gridCol w:w="4308"/>
        <w:gridCol w:w="5700"/>
      </w:tblGrid>
      <w:tr w:rsidR="004217E7" w:rsidRPr="00C7328E" w:rsidTr="00F35939">
        <w:tc>
          <w:tcPr>
            <w:tcW w:w="4308" w:type="dxa"/>
          </w:tcPr>
          <w:p w:rsidR="004217E7" w:rsidRPr="00C7328E" w:rsidRDefault="004217E7" w:rsidP="004217E7">
            <w:pPr>
              <w:spacing w:after="0" w:line="240" w:lineRule="auto"/>
              <w:rPr>
                <w:sz w:val="22"/>
              </w:rPr>
            </w:pPr>
            <w:r w:rsidRPr="00C7328E">
              <w:rPr>
                <w:b/>
                <w:bCs/>
                <w:i/>
                <w:iCs/>
                <w:sz w:val="22"/>
              </w:rPr>
              <w:t>Nơi nhận:</w:t>
            </w:r>
          </w:p>
          <w:p w:rsidR="009E2759" w:rsidRPr="00C7328E" w:rsidRDefault="004217E7" w:rsidP="004217E7">
            <w:pPr>
              <w:spacing w:after="0" w:line="240" w:lineRule="auto"/>
              <w:rPr>
                <w:sz w:val="22"/>
              </w:rPr>
            </w:pPr>
            <w:r w:rsidRPr="00C7328E">
              <w:rPr>
                <w:sz w:val="22"/>
              </w:rPr>
              <w:t xml:space="preserve">- </w:t>
            </w:r>
            <w:r w:rsidR="00B05444">
              <w:rPr>
                <w:sz w:val="22"/>
              </w:rPr>
              <w:t xml:space="preserve">Sở </w:t>
            </w:r>
            <w:r w:rsidR="009E2759" w:rsidRPr="00C7328E">
              <w:rPr>
                <w:sz w:val="22"/>
              </w:rPr>
              <w:t xml:space="preserve"> GD</w:t>
            </w:r>
            <w:r w:rsidR="00B05444">
              <w:rPr>
                <w:sz w:val="22"/>
              </w:rPr>
              <w:t>&amp;</w:t>
            </w:r>
            <w:r w:rsidR="009E2759" w:rsidRPr="00C7328E">
              <w:rPr>
                <w:sz w:val="22"/>
              </w:rPr>
              <w:t>ĐT</w:t>
            </w:r>
            <w:r w:rsidR="00B05444">
              <w:rPr>
                <w:sz w:val="22"/>
              </w:rPr>
              <w:t xml:space="preserve"> Tp.HCM</w:t>
            </w:r>
            <w:r w:rsidR="009E2759" w:rsidRPr="00C7328E">
              <w:rPr>
                <w:sz w:val="22"/>
              </w:rPr>
              <w:t>;</w:t>
            </w:r>
          </w:p>
          <w:p w:rsidR="002964CB" w:rsidRDefault="00F54045" w:rsidP="004217E7">
            <w:pPr>
              <w:spacing w:after="0" w:line="240" w:lineRule="auto"/>
              <w:rPr>
                <w:sz w:val="22"/>
              </w:rPr>
            </w:pPr>
            <w:r>
              <w:rPr>
                <w:sz w:val="22"/>
              </w:rPr>
              <w:t xml:space="preserve">- VP. </w:t>
            </w:r>
            <w:r w:rsidR="000B1634">
              <w:rPr>
                <w:sz w:val="22"/>
              </w:rPr>
              <w:t>UB</w:t>
            </w:r>
            <w:r w:rsidR="00B05444">
              <w:rPr>
                <w:sz w:val="22"/>
              </w:rPr>
              <w:t>ND Quận 3</w:t>
            </w:r>
            <w:r w:rsidR="002964CB" w:rsidRPr="00C7328E">
              <w:rPr>
                <w:sz w:val="22"/>
              </w:rPr>
              <w:t>;</w:t>
            </w:r>
          </w:p>
          <w:p w:rsidR="000B1634" w:rsidRDefault="000B1634" w:rsidP="004217E7">
            <w:pPr>
              <w:spacing w:after="0" w:line="240" w:lineRule="auto"/>
              <w:rPr>
                <w:sz w:val="22"/>
              </w:rPr>
            </w:pPr>
            <w:r>
              <w:rPr>
                <w:sz w:val="22"/>
              </w:rPr>
              <w:t xml:space="preserve">- </w:t>
            </w:r>
            <w:r w:rsidR="00B05444">
              <w:rPr>
                <w:sz w:val="22"/>
              </w:rPr>
              <w:t>Trưởng phòng</w:t>
            </w:r>
            <w:r w:rsidR="00077376">
              <w:rPr>
                <w:sz w:val="22"/>
              </w:rPr>
              <w:t xml:space="preserve"> GD</w:t>
            </w:r>
            <w:r w:rsidR="00BB49D7">
              <w:rPr>
                <w:sz w:val="22"/>
              </w:rPr>
              <w:t>&amp;</w:t>
            </w:r>
            <w:r w:rsidR="00077376">
              <w:rPr>
                <w:sz w:val="22"/>
              </w:rPr>
              <w:t>ĐT</w:t>
            </w:r>
            <w:r w:rsidR="00B05444">
              <w:rPr>
                <w:sz w:val="22"/>
              </w:rPr>
              <w:t xml:space="preserve"> Quận 3</w:t>
            </w:r>
            <w:r w:rsidR="00077376" w:rsidRPr="00C7328E">
              <w:rPr>
                <w:sz w:val="22"/>
              </w:rPr>
              <w:t>;</w:t>
            </w:r>
          </w:p>
          <w:p w:rsidR="00077376" w:rsidRDefault="00B05444" w:rsidP="004217E7">
            <w:pPr>
              <w:spacing w:after="0" w:line="240" w:lineRule="auto"/>
              <w:rPr>
                <w:sz w:val="22"/>
              </w:rPr>
            </w:pPr>
            <w:r>
              <w:rPr>
                <w:sz w:val="22"/>
              </w:rPr>
              <w:t xml:space="preserve">- Phòng </w:t>
            </w:r>
            <w:r w:rsidR="00077376">
              <w:rPr>
                <w:sz w:val="22"/>
              </w:rPr>
              <w:t>Y tế</w:t>
            </w:r>
            <w:r>
              <w:rPr>
                <w:sz w:val="22"/>
              </w:rPr>
              <w:t xml:space="preserve"> Quận 3</w:t>
            </w:r>
            <w:r w:rsidR="00077376">
              <w:rPr>
                <w:sz w:val="22"/>
              </w:rPr>
              <w:t>;</w:t>
            </w:r>
          </w:p>
          <w:p w:rsidR="00E050F0" w:rsidRDefault="00F54045" w:rsidP="004217E7">
            <w:pPr>
              <w:spacing w:after="0" w:line="240" w:lineRule="auto"/>
              <w:rPr>
                <w:sz w:val="22"/>
              </w:rPr>
            </w:pPr>
            <w:r>
              <w:rPr>
                <w:sz w:val="22"/>
              </w:rPr>
              <w:t xml:space="preserve">- Trường </w:t>
            </w:r>
            <w:r w:rsidR="00B05444">
              <w:rPr>
                <w:sz w:val="22"/>
              </w:rPr>
              <w:t>MN, Tiểu học, THCS</w:t>
            </w:r>
            <w:r w:rsidR="00E050F0">
              <w:rPr>
                <w:sz w:val="22"/>
              </w:rPr>
              <w:t>;</w:t>
            </w:r>
          </w:p>
          <w:p w:rsidR="00E050F0" w:rsidRDefault="00E050F0" w:rsidP="004217E7">
            <w:pPr>
              <w:spacing w:after="0" w:line="240" w:lineRule="auto"/>
              <w:rPr>
                <w:sz w:val="22"/>
              </w:rPr>
            </w:pPr>
            <w:r>
              <w:rPr>
                <w:sz w:val="22"/>
              </w:rPr>
              <w:t>- Thủ trưởng đơn vị trực thuộc;</w:t>
            </w:r>
          </w:p>
          <w:p w:rsidR="004217E7" w:rsidRPr="00C7328E" w:rsidRDefault="004217E7" w:rsidP="00077376">
            <w:pPr>
              <w:spacing w:after="0" w:line="240" w:lineRule="auto"/>
              <w:rPr>
                <w:b/>
                <w:bCs/>
              </w:rPr>
            </w:pPr>
            <w:r w:rsidRPr="00C7328E">
              <w:rPr>
                <w:sz w:val="22"/>
              </w:rPr>
              <w:t xml:space="preserve">- </w:t>
            </w:r>
            <w:r w:rsidR="00077376">
              <w:t>Lưu: VP</w:t>
            </w:r>
            <w:r w:rsidRPr="00C7328E">
              <w:t>,</w:t>
            </w:r>
            <w:r w:rsidR="00B05444">
              <w:t xml:space="preserve"> CTTĐ</w:t>
            </w:r>
            <w:r w:rsidR="00077376">
              <w:t>T</w:t>
            </w:r>
            <w:r w:rsidRPr="00C7328E">
              <w:t>.</w:t>
            </w:r>
          </w:p>
        </w:tc>
        <w:tc>
          <w:tcPr>
            <w:tcW w:w="5700" w:type="dxa"/>
          </w:tcPr>
          <w:p w:rsidR="004217E7" w:rsidRPr="00C7328E" w:rsidRDefault="00B05444" w:rsidP="004217E7">
            <w:pPr>
              <w:spacing w:after="0" w:line="240" w:lineRule="auto"/>
              <w:jc w:val="center"/>
              <w:rPr>
                <w:b/>
                <w:sz w:val="28"/>
                <w:szCs w:val="28"/>
              </w:rPr>
            </w:pPr>
            <w:r>
              <w:rPr>
                <w:b/>
                <w:sz w:val="28"/>
                <w:szCs w:val="28"/>
              </w:rPr>
              <w:t>TRƯỞNG PHÒNG</w:t>
            </w:r>
          </w:p>
          <w:p w:rsidR="004217E7" w:rsidRPr="00C7328E" w:rsidRDefault="004217E7" w:rsidP="004217E7">
            <w:pPr>
              <w:spacing w:after="0" w:line="240" w:lineRule="auto"/>
              <w:jc w:val="center"/>
            </w:pPr>
          </w:p>
          <w:p w:rsidR="004217E7" w:rsidRPr="00C7328E" w:rsidRDefault="004217E7" w:rsidP="004217E7">
            <w:pPr>
              <w:spacing w:after="0" w:line="240" w:lineRule="auto"/>
              <w:jc w:val="center"/>
            </w:pPr>
          </w:p>
          <w:p w:rsidR="004217E7" w:rsidRDefault="004217E7" w:rsidP="004217E7">
            <w:pPr>
              <w:spacing w:after="0" w:line="240" w:lineRule="auto"/>
              <w:jc w:val="center"/>
            </w:pPr>
          </w:p>
          <w:p w:rsidR="00C9066B" w:rsidRPr="00C7328E" w:rsidRDefault="00DB3E89" w:rsidP="004217E7">
            <w:pPr>
              <w:spacing w:after="0" w:line="240" w:lineRule="auto"/>
              <w:jc w:val="center"/>
            </w:pPr>
            <w:r>
              <w:t>(Đã ký)</w:t>
            </w:r>
          </w:p>
          <w:p w:rsidR="004217E7" w:rsidRPr="00C7328E" w:rsidRDefault="004217E7" w:rsidP="004217E7">
            <w:pPr>
              <w:spacing w:after="0" w:line="240" w:lineRule="auto"/>
              <w:jc w:val="center"/>
            </w:pPr>
          </w:p>
          <w:p w:rsidR="004217E7" w:rsidRDefault="004217E7" w:rsidP="000B1634">
            <w:pPr>
              <w:tabs>
                <w:tab w:val="left" w:pos="720"/>
                <w:tab w:val="left" w:pos="6480"/>
                <w:tab w:val="left" w:pos="7200"/>
                <w:tab w:val="left" w:pos="7920"/>
                <w:tab w:val="left" w:pos="8640"/>
                <w:tab w:val="right" w:pos="9355"/>
              </w:tabs>
              <w:spacing w:after="0" w:line="240" w:lineRule="auto"/>
              <w:ind w:firstLine="624"/>
              <w:rPr>
                <w:b/>
                <w:sz w:val="28"/>
                <w:szCs w:val="28"/>
              </w:rPr>
            </w:pPr>
            <w:r w:rsidRPr="00C7328E">
              <w:rPr>
                <w:b/>
                <w:sz w:val="28"/>
                <w:szCs w:val="28"/>
              </w:rPr>
              <w:t xml:space="preserve">             </w:t>
            </w:r>
            <w:r w:rsidR="00C0225F" w:rsidRPr="00C7328E">
              <w:rPr>
                <w:b/>
                <w:sz w:val="28"/>
                <w:szCs w:val="28"/>
              </w:rPr>
              <w:t xml:space="preserve">   </w:t>
            </w:r>
          </w:p>
          <w:p w:rsidR="000B1634" w:rsidRPr="00C7328E" w:rsidRDefault="00B05444" w:rsidP="000B1634">
            <w:pPr>
              <w:tabs>
                <w:tab w:val="left" w:pos="720"/>
                <w:tab w:val="left" w:pos="6480"/>
                <w:tab w:val="left" w:pos="7200"/>
                <w:tab w:val="left" w:pos="7920"/>
                <w:tab w:val="left" w:pos="8640"/>
                <w:tab w:val="right" w:pos="9355"/>
              </w:tabs>
              <w:spacing w:after="0" w:line="240" w:lineRule="auto"/>
              <w:ind w:firstLine="624"/>
              <w:rPr>
                <w:b/>
                <w:bCs/>
                <w:szCs w:val="26"/>
              </w:rPr>
            </w:pPr>
            <w:r>
              <w:rPr>
                <w:b/>
                <w:sz w:val="28"/>
                <w:szCs w:val="28"/>
              </w:rPr>
              <w:t xml:space="preserve">              Nguyễn Thị Lệ Thủy</w:t>
            </w:r>
          </w:p>
        </w:tc>
      </w:tr>
    </w:tbl>
    <w:p w:rsidR="00762584" w:rsidRPr="00C7328E" w:rsidRDefault="00762584" w:rsidP="00762584">
      <w:pPr>
        <w:spacing w:after="0" w:line="240" w:lineRule="auto"/>
        <w:jc w:val="both"/>
      </w:pPr>
    </w:p>
    <w:sectPr w:rsidR="00762584" w:rsidRPr="00C7328E" w:rsidSect="00F54045">
      <w:footerReference w:type="default" r:id="rId9"/>
      <w:pgSz w:w="11907" w:h="16839" w:code="9"/>
      <w:pgMar w:top="1170" w:right="1008" w:bottom="144" w:left="1584"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13" w:rsidRDefault="00D22713" w:rsidP="00FC7904">
      <w:pPr>
        <w:spacing w:after="0" w:line="240" w:lineRule="auto"/>
      </w:pPr>
      <w:r>
        <w:separator/>
      </w:r>
    </w:p>
  </w:endnote>
  <w:endnote w:type="continuationSeparator" w:id="0">
    <w:p w:rsidR="00D22713" w:rsidRDefault="00D22713" w:rsidP="00FC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1437"/>
      <w:docPartObj>
        <w:docPartGallery w:val="Page Numbers (Bottom of Page)"/>
        <w:docPartUnique/>
      </w:docPartObj>
    </w:sdtPr>
    <w:sdtEndPr>
      <w:rPr>
        <w:noProof/>
      </w:rPr>
    </w:sdtEndPr>
    <w:sdtContent>
      <w:p w:rsidR="00D3677C" w:rsidRDefault="00B843B8">
        <w:pPr>
          <w:pStyle w:val="Footer"/>
          <w:jc w:val="right"/>
        </w:pPr>
        <w:r>
          <w:fldChar w:fldCharType="begin"/>
        </w:r>
        <w:r>
          <w:instrText xml:space="preserve"> PAGE   \* MERGEFORMAT </w:instrText>
        </w:r>
        <w:r>
          <w:fldChar w:fldCharType="separate"/>
        </w:r>
        <w:r w:rsidR="00AF3A9F">
          <w:rPr>
            <w:noProof/>
          </w:rPr>
          <w:t>1</w:t>
        </w:r>
        <w:r>
          <w:rPr>
            <w:noProof/>
          </w:rPr>
          <w:fldChar w:fldCharType="end"/>
        </w:r>
      </w:p>
    </w:sdtContent>
  </w:sdt>
  <w:p w:rsidR="00D3677C" w:rsidRDefault="00D36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13" w:rsidRDefault="00D22713" w:rsidP="00FC7904">
      <w:pPr>
        <w:spacing w:after="0" w:line="240" w:lineRule="auto"/>
      </w:pPr>
      <w:r>
        <w:separator/>
      </w:r>
    </w:p>
  </w:footnote>
  <w:footnote w:type="continuationSeparator" w:id="0">
    <w:p w:rsidR="00D22713" w:rsidRDefault="00D22713" w:rsidP="00FC7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A7"/>
    <w:multiLevelType w:val="hybridMultilevel"/>
    <w:tmpl w:val="D444BA8A"/>
    <w:lvl w:ilvl="0" w:tplc="1750A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3D6"/>
    <w:multiLevelType w:val="hybridMultilevel"/>
    <w:tmpl w:val="3D78A564"/>
    <w:lvl w:ilvl="0" w:tplc="947CF50C">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A6479"/>
    <w:multiLevelType w:val="hybridMultilevel"/>
    <w:tmpl w:val="CDA263BE"/>
    <w:lvl w:ilvl="0" w:tplc="A1D29B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85271D0"/>
    <w:multiLevelType w:val="hybridMultilevel"/>
    <w:tmpl w:val="83D8859C"/>
    <w:lvl w:ilvl="0" w:tplc="36D28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89C7FAD"/>
    <w:multiLevelType w:val="hybridMultilevel"/>
    <w:tmpl w:val="477CD062"/>
    <w:lvl w:ilvl="0" w:tplc="2A08B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B10D6D"/>
    <w:multiLevelType w:val="hybridMultilevel"/>
    <w:tmpl w:val="05A2831C"/>
    <w:lvl w:ilvl="0" w:tplc="CF20A4AC">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B6DA8"/>
    <w:multiLevelType w:val="hybridMultilevel"/>
    <w:tmpl w:val="3940C2D8"/>
    <w:lvl w:ilvl="0" w:tplc="E3BEAAC0">
      <w:start w:val="1"/>
      <w:numFmt w:val="bullet"/>
      <w:lvlText w:val="-"/>
      <w:lvlJc w:val="left"/>
      <w:pPr>
        <w:ind w:left="47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CD7B3D"/>
    <w:multiLevelType w:val="hybridMultilevel"/>
    <w:tmpl w:val="0B9A68C6"/>
    <w:lvl w:ilvl="0" w:tplc="465ED452">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D97137D"/>
    <w:multiLevelType w:val="multilevel"/>
    <w:tmpl w:val="7B0E38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17070B08"/>
    <w:multiLevelType w:val="hybridMultilevel"/>
    <w:tmpl w:val="D0B2F9D4"/>
    <w:lvl w:ilvl="0" w:tplc="F7B2284E">
      <w:start w:val="1"/>
      <w:numFmt w:val="lowerLetter"/>
      <w:lvlText w:val="%1."/>
      <w:lvlJc w:val="left"/>
      <w:pPr>
        <w:ind w:left="4230" w:hanging="360"/>
      </w:pPr>
      <w:rPr>
        <w:rFonts w:ascii="Times New Roman" w:eastAsiaTheme="minorHAnsi" w:hAnsi="Times New Roman" w:cstheme="minorBidi"/>
        <w:b/>
      </w:rPr>
    </w:lvl>
    <w:lvl w:ilvl="1" w:tplc="3564C12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E03BC6"/>
    <w:multiLevelType w:val="hybridMultilevel"/>
    <w:tmpl w:val="9B9AF516"/>
    <w:lvl w:ilvl="0" w:tplc="E8FEF77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2B37381"/>
    <w:multiLevelType w:val="hybridMultilevel"/>
    <w:tmpl w:val="05028E3C"/>
    <w:lvl w:ilvl="0" w:tplc="89A87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C77406"/>
    <w:multiLevelType w:val="hybridMultilevel"/>
    <w:tmpl w:val="7936673A"/>
    <w:lvl w:ilvl="0" w:tplc="413AD4B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0A765D"/>
    <w:multiLevelType w:val="hybridMultilevel"/>
    <w:tmpl w:val="611A9496"/>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0015506"/>
    <w:multiLevelType w:val="hybridMultilevel"/>
    <w:tmpl w:val="A814BBA4"/>
    <w:lvl w:ilvl="0" w:tplc="25D83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2F27CA"/>
    <w:multiLevelType w:val="hybridMultilevel"/>
    <w:tmpl w:val="6F627F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34874D9D"/>
    <w:multiLevelType w:val="hybridMultilevel"/>
    <w:tmpl w:val="999801C4"/>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3F032960"/>
    <w:multiLevelType w:val="hybridMultilevel"/>
    <w:tmpl w:val="8C7045A6"/>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E86421C"/>
    <w:multiLevelType w:val="hybridMultilevel"/>
    <w:tmpl w:val="F92830B0"/>
    <w:lvl w:ilvl="0" w:tplc="B890EF1E">
      <w:start w:val="1"/>
      <w:numFmt w:val="upperRoman"/>
      <w:lvlText w:val="%1."/>
      <w:lvlJc w:val="left"/>
      <w:pPr>
        <w:ind w:left="1440" w:hanging="720"/>
      </w:pPr>
      <w:rPr>
        <w:rFonts w:hint="default"/>
      </w:rPr>
    </w:lvl>
    <w:lvl w:ilvl="1" w:tplc="3620D322">
      <w:start w:val="1"/>
      <w:numFmt w:val="lowerLetter"/>
      <w:lvlText w:val="%2."/>
      <w:lvlJc w:val="left"/>
      <w:pPr>
        <w:ind w:left="2265" w:hanging="8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16EC8"/>
    <w:multiLevelType w:val="hybridMultilevel"/>
    <w:tmpl w:val="67F827E6"/>
    <w:lvl w:ilvl="0" w:tplc="68B4206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35B0607"/>
    <w:multiLevelType w:val="hybridMultilevel"/>
    <w:tmpl w:val="FF085B06"/>
    <w:lvl w:ilvl="0" w:tplc="0332E2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130C2"/>
    <w:multiLevelType w:val="hybridMultilevel"/>
    <w:tmpl w:val="585293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255080"/>
    <w:multiLevelType w:val="hybridMultilevel"/>
    <w:tmpl w:val="F028D614"/>
    <w:lvl w:ilvl="0" w:tplc="0134A6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756B9C"/>
    <w:multiLevelType w:val="hybridMultilevel"/>
    <w:tmpl w:val="FD1CBC3C"/>
    <w:lvl w:ilvl="0" w:tplc="F56A6F5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DA1D93"/>
    <w:multiLevelType w:val="hybridMultilevel"/>
    <w:tmpl w:val="B2145B0C"/>
    <w:lvl w:ilvl="0" w:tplc="FFCA85C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9D971F0"/>
    <w:multiLevelType w:val="hybridMultilevel"/>
    <w:tmpl w:val="B186D2D4"/>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D3301B6"/>
    <w:multiLevelType w:val="hybridMultilevel"/>
    <w:tmpl w:val="9F62FCA0"/>
    <w:lvl w:ilvl="0" w:tplc="DD0E240A">
      <w:start w:val="1"/>
      <w:numFmt w:val="bullet"/>
      <w:lvlText w:val="-"/>
      <w:lvlJc w:val="left"/>
      <w:pPr>
        <w:ind w:left="1440" w:hanging="360"/>
      </w:pPr>
      <w:rPr>
        <w:rFonts w:ascii="Times New Roman" w:hAnsi="Times New Roman" w:cs="Times New Roman" w:hint="default"/>
      </w:rPr>
    </w:lvl>
    <w:lvl w:ilvl="1" w:tplc="DD0E240A">
      <w:start w:val="1"/>
      <w:numFmt w:val="bullet"/>
      <w:lvlText w:val="-"/>
      <w:lvlJc w:val="left"/>
      <w:pPr>
        <w:ind w:left="117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A7542"/>
    <w:multiLevelType w:val="hybridMultilevel"/>
    <w:tmpl w:val="2DCC799C"/>
    <w:lvl w:ilvl="0" w:tplc="1F50A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D640A4"/>
    <w:multiLevelType w:val="hybridMultilevel"/>
    <w:tmpl w:val="4A8C5108"/>
    <w:lvl w:ilvl="0" w:tplc="68B42062">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27"/>
  </w:num>
  <w:num w:numId="6">
    <w:abstractNumId w:val="22"/>
  </w:num>
  <w:num w:numId="7">
    <w:abstractNumId w:val="14"/>
  </w:num>
  <w:num w:numId="8">
    <w:abstractNumId w:val="24"/>
  </w:num>
  <w:num w:numId="9">
    <w:abstractNumId w:val="5"/>
  </w:num>
  <w:num w:numId="10">
    <w:abstractNumId w:val="13"/>
  </w:num>
  <w:num w:numId="11">
    <w:abstractNumId w:val="18"/>
  </w:num>
  <w:num w:numId="12">
    <w:abstractNumId w:val="3"/>
  </w:num>
  <w:num w:numId="13">
    <w:abstractNumId w:val="1"/>
  </w:num>
  <w:num w:numId="14">
    <w:abstractNumId w:val="10"/>
  </w:num>
  <w:num w:numId="15">
    <w:abstractNumId w:val="7"/>
  </w:num>
  <w:num w:numId="16">
    <w:abstractNumId w:val="28"/>
  </w:num>
  <w:num w:numId="17">
    <w:abstractNumId w:val="9"/>
  </w:num>
  <w:num w:numId="18">
    <w:abstractNumId w:val="17"/>
  </w:num>
  <w:num w:numId="19">
    <w:abstractNumId w:val="16"/>
  </w:num>
  <w:num w:numId="20">
    <w:abstractNumId w:val="21"/>
  </w:num>
  <w:num w:numId="21">
    <w:abstractNumId w:val="25"/>
  </w:num>
  <w:num w:numId="22">
    <w:abstractNumId w:val="20"/>
  </w:num>
  <w:num w:numId="23">
    <w:abstractNumId w:val="8"/>
  </w:num>
  <w:num w:numId="24">
    <w:abstractNumId w:val="26"/>
  </w:num>
  <w:num w:numId="25">
    <w:abstractNumId w:val="23"/>
  </w:num>
  <w:num w:numId="26">
    <w:abstractNumId w:val="6"/>
  </w:num>
  <w:num w:numId="27">
    <w:abstractNumId w:val="15"/>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28"/>
    <w:rsid w:val="00000184"/>
    <w:rsid w:val="0000133C"/>
    <w:rsid w:val="0000220A"/>
    <w:rsid w:val="000051A1"/>
    <w:rsid w:val="000145F4"/>
    <w:rsid w:val="00014797"/>
    <w:rsid w:val="00015473"/>
    <w:rsid w:val="00016417"/>
    <w:rsid w:val="00020FB4"/>
    <w:rsid w:val="00021190"/>
    <w:rsid w:val="000245C1"/>
    <w:rsid w:val="000259BE"/>
    <w:rsid w:val="0003013F"/>
    <w:rsid w:val="00032E2A"/>
    <w:rsid w:val="000370D1"/>
    <w:rsid w:val="0004442D"/>
    <w:rsid w:val="00045477"/>
    <w:rsid w:val="00055EA8"/>
    <w:rsid w:val="000570A9"/>
    <w:rsid w:val="00062BE6"/>
    <w:rsid w:val="00062FCA"/>
    <w:rsid w:val="000635BD"/>
    <w:rsid w:val="0006600C"/>
    <w:rsid w:val="00070176"/>
    <w:rsid w:val="00073D3C"/>
    <w:rsid w:val="00074D2A"/>
    <w:rsid w:val="00075BB6"/>
    <w:rsid w:val="00076E9D"/>
    <w:rsid w:val="00077376"/>
    <w:rsid w:val="000832B9"/>
    <w:rsid w:val="0008518F"/>
    <w:rsid w:val="00085AFC"/>
    <w:rsid w:val="00087F26"/>
    <w:rsid w:val="0009006D"/>
    <w:rsid w:val="00091DD2"/>
    <w:rsid w:val="00092AF4"/>
    <w:rsid w:val="000932E7"/>
    <w:rsid w:val="00095307"/>
    <w:rsid w:val="00096E8F"/>
    <w:rsid w:val="000976C3"/>
    <w:rsid w:val="000A04F4"/>
    <w:rsid w:val="000A21C0"/>
    <w:rsid w:val="000A744F"/>
    <w:rsid w:val="000B0D5B"/>
    <w:rsid w:val="000B1634"/>
    <w:rsid w:val="000B4B5D"/>
    <w:rsid w:val="000C08A3"/>
    <w:rsid w:val="000C1822"/>
    <w:rsid w:val="000C5279"/>
    <w:rsid w:val="000D0A54"/>
    <w:rsid w:val="000E01AF"/>
    <w:rsid w:val="000E30CC"/>
    <w:rsid w:val="000E35BF"/>
    <w:rsid w:val="000E5279"/>
    <w:rsid w:val="000E54DD"/>
    <w:rsid w:val="000F6192"/>
    <w:rsid w:val="00102C3E"/>
    <w:rsid w:val="00106442"/>
    <w:rsid w:val="001132F4"/>
    <w:rsid w:val="0011487F"/>
    <w:rsid w:val="001244DF"/>
    <w:rsid w:val="00126185"/>
    <w:rsid w:val="00131F70"/>
    <w:rsid w:val="001371B3"/>
    <w:rsid w:val="001414F2"/>
    <w:rsid w:val="001514B7"/>
    <w:rsid w:val="001615DC"/>
    <w:rsid w:val="001624C4"/>
    <w:rsid w:val="001638F7"/>
    <w:rsid w:val="00165481"/>
    <w:rsid w:val="0016737B"/>
    <w:rsid w:val="00172A7C"/>
    <w:rsid w:val="001742E6"/>
    <w:rsid w:val="00175F63"/>
    <w:rsid w:val="00177ABA"/>
    <w:rsid w:val="00182357"/>
    <w:rsid w:val="001856DC"/>
    <w:rsid w:val="00186846"/>
    <w:rsid w:val="00197E88"/>
    <w:rsid w:val="001A1845"/>
    <w:rsid w:val="001A4E20"/>
    <w:rsid w:val="001A510E"/>
    <w:rsid w:val="001A514E"/>
    <w:rsid w:val="001A6096"/>
    <w:rsid w:val="001A63F4"/>
    <w:rsid w:val="001A74BA"/>
    <w:rsid w:val="001C05EC"/>
    <w:rsid w:val="001C067C"/>
    <w:rsid w:val="001C178C"/>
    <w:rsid w:val="001C70FE"/>
    <w:rsid w:val="001D2953"/>
    <w:rsid w:val="001E3276"/>
    <w:rsid w:val="001E606B"/>
    <w:rsid w:val="001F213D"/>
    <w:rsid w:val="001F2F61"/>
    <w:rsid w:val="001F5F15"/>
    <w:rsid w:val="002001ED"/>
    <w:rsid w:val="002015C3"/>
    <w:rsid w:val="00204C01"/>
    <w:rsid w:val="0020723E"/>
    <w:rsid w:val="002149E5"/>
    <w:rsid w:val="00224C39"/>
    <w:rsid w:val="00226CBE"/>
    <w:rsid w:val="00232714"/>
    <w:rsid w:val="00233050"/>
    <w:rsid w:val="00236CC7"/>
    <w:rsid w:val="00237B3D"/>
    <w:rsid w:val="00241F05"/>
    <w:rsid w:val="00245027"/>
    <w:rsid w:val="00250485"/>
    <w:rsid w:val="00250B99"/>
    <w:rsid w:val="0025197E"/>
    <w:rsid w:val="00252EF9"/>
    <w:rsid w:val="00256E7A"/>
    <w:rsid w:val="002573AA"/>
    <w:rsid w:val="002646B3"/>
    <w:rsid w:val="00273B4F"/>
    <w:rsid w:val="002805B6"/>
    <w:rsid w:val="00280D55"/>
    <w:rsid w:val="00282541"/>
    <w:rsid w:val="00282C2E"/>
    <w:rsid w:val="00285FE0"/>
    <w:rsid w:val="00291325"/>
    <w:rsid w:val="002960C0"/>
    <w:rsid w:val="002964CB"/>
    <w:rsid w:val="002A0EA2"/>
    <w:rsid w:val="002A0FA7"/>
    <w:rsid w:val="002A14B4"/>
    <w:rsid w:val="002A7653"/>
    <w:rsid w:val="002B2841"/>
    <w:rsid w:val="002B39DA"/>
    <w:rsid w:val="002B3A58"/>
    <w:rsid w:val="002B4B5E"/>
    <w:rsid w:val="002B5E0F"/>
    <w:rsid w:val="002B6A6B"/>
    <w:rsid w:val="002C5F6F"/>
    <w:rsid w:val="002D05DC"/>
    <w:rsid w:val="002D0E6C"/>
    <w:rsid w:val="002D1D4A"/>
    <w:rsid w:val="002D5227"/>
    <w:rsid w:val="002D7FCE"/>
    <w:rsid w:val="002E313C"/>
    <w:rsid w:val="002E3FB3"/>
    <w:rsid w:val="002E44FB"/>
    <w:rsid w:val="002F2E57"/>
    <w:rsid w:val="002F327B"/>
    <w:rsid w:val="002F7079"/>
    <w:rsid w:val="002F716B"/>
    <w:rsid w:val="002F7A02"/>
    <w:rsid w:val="002F7F37"/>
    <w:rsid w:val="00301014"/>
    <w:rsid w:val="00310038"/>
    <w:rsid w:val="0032392C"/>
    <w:rsid w:val="00325706"/>
    <w:rsid w:val="003274C7"/>
    <w:rsid w:val="00331BFD"/>
    <w:rsid w:val="003335A2"/>
    <w:rsid w:val="00334624"/>
    <w:rsid w:val="00337489"/>
    <w:rsid w:val="00337D0F"/>
    <w:rsid w:val="003463C0"/>
    <w:rsid w:val="003472CE"/>
    <w:rsid w:val="00351B35"/>
    <w:rsid w:val="00354AE5"/>
    <w:rsid w:val="00362B93"/>
    <w:rsid w:val="003630CA"/>
    <w:rsid w:val="003636F0"/>
    <w:rsid w:val="00374A1D"/>
    <w:rsid w:val="00374B4B"/>
    <w:rsid w:val="0037636D"/>
    <w:rsid w:val="0038114F"/>
    <w:rsid w:val="003837AC"/>
    <w:rsid w:val="003839B5"/>
    <w:rsid w:val="00384634"/>
    <w:rsid w:val="0038574A"/>
    <w:rsid w:val="003905CA"/>
    <w:rsid w:val="00392133"/>
    <w:rsid w:val="00393C3D"/>
    <w:rsid w:val="00396A38"/>
    <w:rsid w:val="003A2A2E"/>
    <w:rsid w:val="003A587A"/>
    <w:rsid w:val="003B0A72"/>
    <w:rsid w:val="003B4D59"/>
    <w:rsid w:val="003B60A8"/>
    <w:rsid w:val="003B754A"/>
    <w:rsid w:val="003C05B1"/>
    <w:rsid w:val="003D57CD"/>
    <w:rsid w:val="003D6195"/>
    <w:rsid w:val="003E4ADD"/>
    <w:rsid w:val="003E5F2A"/>
    <w:rsid w:val="003E646F"/>
    <w:rsid w:val="003F5763"/>
    <w:rsid w:val="00400623"/>
    <w:rsid w:val="00400BED"/>
    <w:rsid w:val="00400FD3"/>
    <w:rsid w:val="00403321"/>
    <w:rsid w:val="00403A33"/>
    <w:rsid w:val="00406D4D"/>
    <w:rsid w:val="00411F81"/>
    <w:rsid w:val="004135C7"/>
    <w:rsid w:val="00414C62"/>
    <w:rsid w:val="00416AEB"/>
    <w:rsid w:val="00420D08"/>
    <w:rsid w:val="004217E7"/>
    <w:rsid w:val="00422520"/>
    <w:rsid w:val="004240B6"/>
    <w:rsid w:val="0042568D"/>
    <w:rsid w:val="00425A4B"/>
    <w:rsid w:val="004260C4"/>
    <w:rsid w:val="0043049A"/>
    <w:rsid w:val="004311C8"/>
    <w:rsid w:val="004338E3"/>
    <w:rsid w:val="00434940"/>
    <w:rsid w:val="004411F7"/>
    <w:rsid w:val="0044139E"/>
    <w:rsid w:val="004437F6"/>
    <w:rsid w:val="00451A90"/>
    <w:rsid w:val="00457613"/>
    <w:rsid w:val="00463AAD"/>
    <w:rsid w:val="00464381"/>
    <w:rsid w:val="00465517"/>
    <w:rsid w:val="0047099B"/>
    <w:rsid w:val="00483274"/>
    <w:rsid w:val="00485971"/>
    <w:rsid w:val="00486652"/>
    <w:rsid w:val="004924DC"/>
    <w:rsid w:val="0049550A"/>
    <w:rsid w:val="00497075"/>
    <w:rsid w:val="004A12DC"/>
    <w:rsid w:val="004A2559"/>
    <w:rsid w:val="004A4E32"/>
    <w:rsid w:val="004A79B0"/>
    <w:rsid w:val="004B1717"/>
    <w:rsid w:val="004B6068"/>
    <w:rsid w:val="004B7883"/>
    <w:rsid w:val="004B7C62"/>
    <w:rsid w:val="004C3F92"/>
    <w:rsid w:val="004C45ED"/>
    <w:rsid w:val="004C4A1B"/>
    <w:rsid w:val="004C5E31"/>
    <w:rsid w:val="004C7536"/>
    <w:rsid w:val="004C7585"/>
    <w:rsid w:val="004C7676"/>
    <w:rsid w:val="004C7863"/>
    <w:rsid w:val="004D1852"/>
    <w:rsid w:val="004D1CD9"/>
    <w:rsid w:val="004D7D07"/>
    <w:rsid w:val="004D7D46"/>
    <w:rsid w:val="004E5408"/>
    <w:rsid w:val="004E76DB"/>
    <w:rsid w:val="004F11F0"/>
    <w:rsid w:val="004F30A3"/>
    <w:rsid w:val="004F6A08"/>
    <w:rsid w:val="004F7CBF"/>
    <w:rsid w:val="00500136"/>
    <w:rsid w:val="0050118F"/>
    <w:rsid w:val="00505D4C"/>
    <w:rsid w:val="00510209"/>
    <w:rsid w:val="00510B9F"/>
    <w:rsid w:val="0051109F"/>
    <w:rsid w:val="005111A2"/>
    <w:rsid w:val="00520251"/>
    <w:rsid w:val="00520C96"/>
    <w:rsid w:val="00522D4F"/>
    <w:rsid w:val="00524594"/>
    <w:rsid w:val="00525C1B"/>
    <w:rsid w:val="0052711F"/>
    <w:rsid w:val="00533B51"/>
    <w:rsid w:val="00536B67"/>
    <w:rsid w:val="005400FC"/>
    <w:rsid w:val="00542878"/>
    <w:rsid w:val="00547093"/>
    <w:rsid w:val="00552DF5"/>
    <w:rsid w:val="0055711E"/>
    <w:rsid w:val="005576D6"/>
    <w:rsid w:val="00561977"/>
    <w:rsid w:val="00561A5F"/>
    <w:rsid w:val="005628D8"/>
    <w:rsid w:val="00563401"/>
    <w:rsid w:val="0056354E"/>
    <w:rsid w:val="00565100"/>
    <w:rsid w:val="005654E6"/>
    <w:rsid w:val="00566465"/>
    <w:rsid w:val="0057120B"/>
    <w:rsid w:val="0058290E"/>
    <w:rsid w:val="00590733"/>
    <w:rsid w:val="005914A9"/>
    <w:rsid w:val="0059178C"/>
    <w:rsid w:val="00592991"/>
    <w:rsid w:val="005971B7"/>
    <w:rsid w:val="00597717"/>
    <w:rsid w:val="005A294D"/>
    <w:rsid w:val="005A2C54"/>
    <w:rsid w:val="005B386E"/>
    <w:rsid w:val="005B66BF"/>
    <w:rsid w:val="005B7D7B"/>
    <w:rsid w:val="005C20A3"/>
    <w:rsid w:val="005C277F"/>
    <w:rsid w:val="005C594F"/>
    <w:rsid w:val="005C79DC"/>
    <w:rsid w:val="005D2B05"/>
    <w:rsid w:val="005D2F26"/>
    <w:rsid w:val="005D42F7"/>
    <w:rsid w:val="005D4B13"/>
    <w:rsid w:val="005D5F6E"/>
    <w:rsid w:val="005D7852"/>
    <w:rsid w:val="005E3A49"/>
    <w:rsid w:val="005F0828"/>
    <w:rsid w:val="005F4372"/>
    <w:rsid w:val="005F7E3D"/>
    <w:rsid w:val="00602922"/>
    <w:rsid w:val="00605D58"/>
    <w:rsid w:val="00605D8F"/>
    <w:rsid w:val="00611D9C"/>
    <w:rsid w:val="00612EA9"/>
    <w:rsid w:val="00612F47"/>
    <w:rsid w:val="00614B4D"/>
    <w:rsid w:val="006151FC"/>
    <w:rsid w:val="00615BFF"/>
    <w:rsid w:val="00621801"/>
    <w:rsid w:val="00625162"/>
    <w:rsid w:val="006307F6"/>
    <w:rsid w:val="00630902"/>
    <w:rsid w:val="00634181"/>
    <w:rsid w:val="006350CF"/>
    <w:rsid w:val="0064243C"/>
    <w:rsid w:val="006429E5"/>
    <w:rsid w:val="00647703"/>
    <w:rsid w:val="00647DD5"/>
    <w:rsid w:val="00652CCC"/>
    <w:rsid w:val="00660984"/>
    <w:rsid w:val="00661138"/>
    <w:rsid w:val="0066489C"/>
    <w:rsid w:val="006663EF"/>
    <w:rsid w:val="0067122D"/>
    <w:rsid w:val="00671664"/>
    <w:rsid w:val="00681422"/>
    <w:rsid w:val="00683D85"/>
    <w:rsid w:val="00684081"/>
    <w:rsid w:val="006906F9"/>
    <w:rsid w:val="00692D9E"/>
    <w:rsid w:val="00694417"/>
    <w:rsid w:val="00694AB2"/>
    <w:rsid w:val="006A5B9E"/>
    <w:rsid w:val="006A676D"/>
    <w:rsid w:val="006B0CB1"/>
    <w:rsid w:val="006B4511"/>
    <w:rsid w:val="006B4681"/>
    <w:rsid w:val="006B57D3"/>
    <w:rsid w:val="006C2C89"/>
    <w:rsid w:val="006C4640"/>
    <w:rsid w:val="006C5206"/>
    <w:rsid w:val="006C5A07"/>
    <w:rsid w:val="006C5C3F"/>
    <w:rsid w:val="006D234A"/>
    <w:rsid w:val="006D465C"/>
    <w:rsid w:val="006D4BD2"/>
    <w:rsid w:val="006D589E"/>
    <w:rsid w:val="006D65CC"/>
    <w:rsid w:val="006D679A"/>
    <w:rsid w:val="006E079D"/>
    <w:rsid w:val="006E4F44"/>
    <w:rsid w:val="006F089D"/>
    <w:rsid w:val="006F7E30"/>
    <w:rsid w:val="00700BB0"/>
    <w:rsid w:val="00701B69"/>
    <w:rsid w:val="00703646"/>
    <w:rsid w:val="0070524C"/>
    <w:rsid w:val="00714114"/>
    <w:rsid w:val="007151C7"/>
    <w:rsid w:val="00726F6F"/>
    <w:rsid w:val="00730559"/>
    <w:rsid w:val="00730BA1"/>
    <w:rsid w:val="00732B9B"/>
    <w:rsid w:val="00734717"/>
    <w:rsid w:val="007353D7"/>
    <w:rsid w:val="00735C27"/>
    <w:rsid w:val="00736F21"/>
    <w:rsid w:val="0074180B"/>
    <w:rsid w:val="00743204"/>
    <w:rsid w:val="0074447B"/>
    <w:rsid w:val="00747C7C"/>
    <w:rsid w:val="007579E6"/>
    <w:rsid w:val="00762584"/>
    <w:rsid w:val="00770EC2"/>
    <w:rsid w:val="00781C74"/>
    <w:rsid w:val="007841CA"/>
    <w:rsid w:val="00787812"/>
    <w:rsid w:val="007903A8"/>
    <w:rsid w:val="007914EF"/>
    <w:rsid w:val="007958BC"/>
    <w:rsid w:val="007A15FD"/>
    <w:rsid w:val="007A1822"/>
    <w:rsid w:val="007A5207"/>
    <w:rsid w:val="007A666D"/>
    <w:rsid w:val="007B0C50"/>
    <w:rsid w:val="007B0D07"/>
    <w:rsid w:val="007B1C8B"/>
    <w:rsid w:val="007B2AF1"/>
    <w:rsid w:val="007B374D"/>
    <w:rsid w:val="007B3FCF"/>
    <w:rsid w:val="007B7C26"/>
    <w:rsid w:val="007C56F9"/>
    <w:rsid w:val="007C6611"/>
    <w:rsid w:val="007C749A"/>
    <w:rsid w:val="007C7546"/>
    <w:rsid w:val="007D5683"/>
    <w:rsid w:val="007F2AA2"/>
    <w:rsid w:val="007F42F7"/>
    <w:rsid w:val="007F4FA4"/>
    <w:rsid w:val="0080185D"/>
    <w:rsid w:val="00806BF4"/>
    <w:rsid w:val="00807D39"/>
    <w:rsid w:val="0081030A"/>
    <w:rsid w:val="00810E5F"/>
    <w:rsid w:val="00813CBC"/>
    <w:rsid w:val="0082465F"/>
    <w:rsid w:val="008260F1"/>
    <w:rsid w:val="0082644B"/>
    <w:rsid w:val="00831F82"/>
    <w:rsid w:val="00832415"/>
    <w:rsid w:val="008334B5"/>
    <w:rsid w:val="00835C53"/>
    <w:rsid w:val="00845DE6"/>
    <w:rsid w:val="00845F97"/>
    <w:rsid w:val="00847013"/>
    <w:rsid w:val="00847229"/>
    <w:rsid w:val="008520E0"/>
    <w:rsid w:val="00853921"/>
    <w:rsid w:val="00855EFC"/>
    <w:rsid w:val="00857CC1"/>
    <w:rsid w:val="008636FE"/>
    <w:rsid w:val="008704BA"/>
    <w:rsid w:val="00872373"/>
    <w:rsid w:val="008764D7"/>
    <w:rsid w:val="00877D0D"/>
    <w:rsid w:val="008836B0"/>
    <w:rsid w:val="0088566F"/>
    <w:rsid w:val="00885F9A"/>
    <w:rsid w:val="008873EF"/>
    <w:rsid w:val="0089056E"/>
    <w:rsid w:val="008924BA"/>
    <w:rsid w:val="00893E23"/>
    <w:rsid w:val="00894448"/>
    <w:rsid w:val="00894BDC"/>
    <w:rsid w:val="0089669C"/>
    <w:rsid w:val="00897A0F"/>
    <w:rsid w:val="008A0F63"/>
    <w:rsid w:val="008A115A"/>
    <w:rsid w:val="008B0482"/>
    <w:rsid w:val="008B2B5C"/>
    <w:rsid w:val="008B4A29"/>
    <w:rsid w:val="008B5C00"/>
    <w:rsid w:val="008B6D6F"/>
    <w:rsid w:val="008B7793"/>
    <w:rsid w:val="008C4318"/>
    <w:rsid w:val="008C532E"/>
    <w:rsid w:val="008C6C61"/>
    <w:rsid w:val="008C70C9"/>
    <w:rsid w:val="008C75E8"/>
    <w:rsid w:val="008C7CCE"/>
    <w:rsid w:val="008D100A"/>
    <w:rsid w:val="008D5504"/>
    <w:rsid w:val="008D7994"/>
    <w:rsid w:val="008E5DCD"/>
    <w:rsid w:val="008E6686"/>
    <w:rsid w:val="008E7DCE"/>
    <w:rsid w:val="008E7EAA"/>
    <w:rsid w:val="008F3749"/>
    <w:rsid w:val="008F4413"/>
    <w:rsid w:val="008F659C"/>
    <w:rsid w:val="009003DC"/>
    <w:rsid w:val="00903293"/>
    <w:rsid w:val="00906B6D"/>
    <w:rsid w:val="009075D9"/>
    <w:rsid w:val="00910D91"/>
    <w:rsid w:val="00915323"/>
    <w:rsid w:val="009307ED"/>
    <w:rsid w:val="00933072"/>
    <w:rsid w:val="0093503B"/>
    <w:rsid w:val="00935381"/>
    <w:rsid w:val="00940874"/>
    <w:rsid w:val="00943DEF"/>
    <w:rsid w:val="00947AB5"/>
    <w:rsid w:val="00952E85"/>
    <w:rsid w:val="00953D88"/>
    <w:rsid w:val="00954D4A"/>
    <w:rsid w:val="00961D7C"/>
    <w:rsid w:val="00975E98"/>
    <w:rsid w:val="00977888"/>
    <w:rsid w:val="00982409"/>
    <w:rsid w:val="0098339E"/>
    <w:rsid w:val="009833E7"/>
    <w:rsid w:val="00983A92"/>
    <w:rsid w:val="0099346D"/>
    <w:rsid w:val="00995D95"/>
    <w:rsid w:val="00997D4C"/>
    <w:rsid w:val="009A2DDA"/>
    <w:rsid w:val="009B0A0E"/>
    <w:rsid w:val="009B3B6D"/>
    <w:rsid w:val="009C076D"/>
    <w:rsid w:val="009C32FA"/>
    <w:rsid w:val="009C6505"/>
    <w:rsid w:val="009D049E"/>
    <w:rsid w:val="009D1CD1"/>
    <w:rsid w:val="009D68ED"/>
    <w:rsid w:val="009E1522"/>
    <w:rsid w:val="009E168B"/>
    <w:rsid w:val="009E2759"/>
    <w:rsid w:val="009E66AC"/>
    <w:rsid w:val="009F3498"/>
    <w:rsid w:val="009F6463"/>
    <w:rsid w:val="009F6D8D"/>
    <w:rsid w:val="00A01E95"/>
    <w:rsid w:val="00A04B3A"/>
    <w:rsid w:val="00A112F4"/>
    <w:rsid w:val="00A14866"/>
    <w:rsid w:val="00A14AFC"/>
    <w:rsid w:val="00A17450"/>
    <w:rsid w:val="00A1786D"/>
    <w:rsid w:val="00A210FD"/>
    <w:rsid w:val="00A236C6"/>
    <w:rsid w:val="00A268EF"/>
    <w:rsid w:val="00A26A32"/>
    <w:rsid w:val="00A3271F"/>
    <w:rsid w:val="00A343E6"/>
    <w:rsid w:val="00A40394"/>
    <w:rsid w:val="00A40DD8"/>
    <w:rsid w:val="00A428A8"/>
    <w:rsid w:val="00A466AB"/>
    <w:rsid w:val="00A5331F"/>
    <w:rsid w:val="00A62B3E"/>
    <w:rsid w:val="00A65BCC"/>
    <w:rsid w:val="00A66AD1"/>
    <w:rsid w:val="00A71517"/>
    <w:rsid w:val="00A75022"/>
    <w:rsid w:val="00A81FDA"/>
    <w:rsid w:val="00A84DB0"/>
    <w:rsid w:val="00A87A3E"/>
    <w:rsid w:val="00A916A4"/>
    <w:rsid w:val="00AA0E4D"/>
    <w:rsid w:val="00AA6E72"/>
    <w:rsid w:val="00AA6ECB"/>
    <w:rsid w:val="00AA7C3F"/>
    <w:rsid w:val="00AB27B6"/>
    <w:rsid w:val="00AB2AA4"/>
    <w:rsid w:val="00AB315D"/>
    <w:rsid w:val="00AB3B5D"/>
    <w:rsid w:val="00AB3C07"/>
    <w:rsid w:val="00AB629A"/>
    <w:rsid w:val="00AB678B"/>
    <w:rsid w:val="00AC08B9"/>
    <w:rsid w:val="00AD0D40"/>
    <w:rsid w:val="00AD19C1"/>
    <w:rsid w:val="00AD394F"/>
    <w:rsid w:val="00AD6A99"/>
    <w:rsid w:val="00AE2DB9"/>
    <w:rsid w:val="00AE349B"/>
    <w:rsid w:val="00AE3A76"/>
    <w:rsid w:val="00AE48B5"/>
    <w:rsid w:val="00AF01F9"/>
    <w:rsid w:val="00AF274D"/>
    <w:rsid w:val="00AF3A9F"/>
    <w:rsid w:val="00AF4A1B"/>
    <w:rsid w:val="00AF6389"/>
    <w:rsid w:val="00AF7A91"/>
    <w:rsid w:val="00B0045A"/>
    <w:rsid w:val="00B008AF"/>
    <w:rsid w:val="00B015A6"/>
    <w:rsid w:val="00B02685"/>
    <w:rsid w:val="00B05444"/>
    <w:rsid w:val="00B059A7"/>
    <w:rsid w:val="00B05C26"/>
    <w:rsid w:val="00B12707"/>
    <w:rsid w:val="00B1340C"/>
    <w:rsid w:val="00B16DB0"/>
    <w:rsid w:val="00B21C83"/>
    <w:rsid w:val="00B221E9"/>
    <w:rsid w:val="00B22246"/>
    <w:rsid w:val="00B2578D"/>
    <w:rsid w:val="00B2640B"/>
    <w:rsid w:val="00B2706F"/>
    <w:rsid w:val="00B3188D"/>
    <w:rsid w:val="00B33958"/>
    <w:rsid w:val="00B34758"/>
    <w:rsid w:val="00B35964"/>
    <w:rsid w:val="00B35BD7"/>
    <w:rsid w:val="00B37FFD"/>
    <w:rsid w:val="00B4114A"/>
    <w:rsid w:val="00B415A5"/>
    <w:rsid w:val="00B42F0C"/>
    <w:rsid w:val="00B448C8"/>
    <w:rsid w:val="00B468A6"/>
    <w:rsid w:val="00B529D4"/>
    <w:rsid w:val="00B53EA3"/>
    <w:rsid w:val="00B55A01"/>
    <w:rsid w:val="00B56E01"/>
    <w:rsid w:val="00B63FF4"/>
    <w:rsid w:val="00B67B2C"/>
    <w:rsid w:val="00B721E2"/>
    <w:rsid w:val="00B73361"/>
    <w:rsid w:val="00B74BF7"/>
    <w:rsid w:val="00B77540"/>
    <w:rsid w:val="00B77FAB"/>
    <w:rsid w:val="00B83624"/>
    <w:rsid w:val="00B83728"/>
    <w:rsid w:val="00B843B8"/>
    <w:rsid w:val="00B84D3D"/>
    <w:rsid w:val="00B8630A"/>
    <w:rsid w:val="00B86416"/>
    <w:rsid w:val="00B91621"/>
    <w:rsid w:val="00B92CCB"/>
    <w:rsid w:val="00B93A98"/>
    <w:rsid w:val="00B94C22"/>
    <w:rsid w:val="00B953D3"/>
    <w:rsid w:val="00B97EFE"/>
    <w:rsid w:val="00BA40C6"/>
    <w:rsid w:val="00BA6566"/>
    <w:rsid w:val="00BB2582"/>
    <w:rsid w:val="00BB49D7"/>
    <w:rsid w:val="00BB56D0"/>
    <w:rsid w:val="00BC0A99"/>
    <w:rsid w:val="00BC23BB"/>
    <w:rsid w:val="00BC599D"/>
    <w:rsid w:val="00BC6C69"/>
    <w:rsid w:val="00BD1F77"/>
    <w:rsid w:val="00BD3F9E"/>
    <w:rsid w:val="00BD409F"/>
    <w:rsid w:val="00BD4EC1"/>
    <w:rsid w:val="00BD6688"/>
    <w:rsid w:val="00BE0FC4"/>
    <w:rsid w:val="00BE2A82"/>
    <w:rsid w:val="00BE3F5E"/>
    <w:rsid w:val="00BF04AC"/>
    <w:rsid w:val="00BF114B"/>
    <w:rsid w:val="00BF1ED9"/>
    <w:rsid w:val="00C0225F"/>
    <w:rsid w:val="00C0390D"/>
    <w:rsid w:val="00C10C55"/>
    <w:rsid w:val="00C1197E"/>
    <w:rsid w:val="00C167D5"/>
    <w:rsid w:val="00C16940"/>
    <w:rsid w:val="00C171EB"/>
    <w:rsid w:val="00C201B3"/>
    <w:rsid w:val="00C221D4"/>
    <w:rsid w:val="00C25BD7"/>
    <w:rsid w:val="00C3347D"/>
    <w:rsid w:val="00C360E9"/>
    <w:rsid w:val="00C4335D"/>
    <w:rsid w:val="00C43C5A"/>
    <w:rsid w:val="00C44218"/>
    <w:rsid w:val="00C4757F"/>
    <w:rsid w:val="00C5128B"/>
    <w:rsid w:val="00C513F3"/>
    <w:rsid w:val="00C52802"/>
    <w:rsid w:val="00C53B92"/>
    <w:rsid w:val="00C57D23"/>
    <w:rsid w:val="00C606F6"/>
    <w:rsid w:val="00C61636"/>
    <w:rsid w:val="00C65AA0"/>
    <w:rsid w:val="00C71F79"/>
    <w:rsid w:val="00C7328E"/>
    <w:rsid w:val="00C74BBC"/>
    <w:rsid w:val="00C75240"/>
    <w:rsid w:val="00C753C2"/>
    <w:rsid w:val="00C82E96"/>
    <w:rsid w:val="00C82ED5"/>
    <w:rsid w:val="00C8515D"/>
    <w:rsid w:val="00C9066B"/>
    <w:rsid w:val="00C92C4F"/>
    <w:rsid w:val="00C96AC6"/>
    <w:rsid w:val="00C97C29"/>
    <w:rsid w:val="00CA0A79"/>
    <w:rsid w:val="00CA3355"/>
    <w:rsid w:val="00CA4BC7"/>
    <w:rsid w:val="00CA6D0C"/>
    <w:rsid w:val="00CC2A28"/>
    <w:rsid w:val="00CC2F4E"/>
    <w:rsid w:val="00CC6FE6"/>
    <w:rsid w:val="00CD456E"/>
    <w:rsid w:val="00CD65F0"/>
    <w:rsid w:val="00CD6CE3"/>
    <w:rsid w:val="00CE08F9"/>
    <w:rsid w:val="00CE1E2B"/>
    <w:rsid w:val="00CE208F"/>
    <w:rsid w:val="00CE3464"/>
    <w:rsid w:val="00CE512C"/>
    <w:rsid w:val="00CF34FA"/>
    <w:rsid w:val="00D01089"/>
    <w:rsid w:val="00D02904"/>
    <w:rsid w:val="00D14FD3"/>
    <w:rsid w:val="00D206E6"/>
    <w:rsid w:val="00D22713"/>
    <w:rsid w:val="00D2353A"/>
    <w:rsid w:val="00D27FEE"/>
    <w:rsid w:val="00D34102"/>
    <w:rsid w:val="00D3677C"/>
    <w:rsid w:val="00D379DF"/>
    <w:rsid w:val="00D41474"/>
    <w:rsid w:val="00D46696"/>
    <w:rsid w:val="00D51927"/>
    <w:rsid w:val="00D547A4"/>
    <w:rsid w:val="00D56AC9"/>
    <w:rsid w:val="00D620D7"/>
    <w:rsid w:val="00D657B9"/>
    <w:rsid w:val="00D657C1"/>
    <w:rsid w:val="00D744AB"/>
    <w:rsid w:val="00D75FB5"/>
    <w:rsid w:val="00D804E7"/>
    <w:rsid w:val="00D82369"/>
    <w:rsid w:val="00D92F4F"/>
    <w:rsid w:val="00D93817"/>
    <w:rsid w:val="00D9523B"/>
    <w:rsid w:val="00D96FE8"/>
    <w:rsid w:val="00DA3C05"/>
    <w:rsid w:val="00DA5A1B"/>
    <w:rsid w:val="00DA6E42"/>
    <w:rsid w:val="00DB06BA"/>
    <w:rsid w:val="00DB3BBA"/>
    <w:rsid w:val="00DB3E89"/>
    <w:rsid w:val="00DB4BC5"/>
    <w:rsid w:val="00DB4DEA"/>
    <w:rsid w:val="00DC0FC5"/>
    <w:rsid w:val="00DC29EA"/>
    <w:rsid w:val="00DE2355"/>
    <w:rsid w:val="00DE46F5"/>
    <w:rsid w:val="00DE4F81"/>
    <w:rsid w:val="00E050F0"/>
    <w:rsid w:val="00E1034E"/>
    <w:rsid w:val="00E105E1"/>
    <w:rsid w:val="00E11CFE"/>
    <w:rsid w:val="00E1434C"/>
    <w:rsid w:val="00E16140"/>
    <w:rsid w:val="00E170CA"/>
    <w:rsid w:val="00E1778C"/>
    <w:rsid w:val="00E20FC1"/>
    <w:rsid w:val="00E24232"/>
    <w:rsid w:val="00E30434"/>
    <w:rsid w:val="00E32A39"/>
    <w:rsid w:val="00E35F02"/>
    <w:rsid w:val="00E36113"/>
    <w:rsid w:val="00E423F2"/>
    <w:rsid w:val="00E4377E"/>
    <w:rsid w:val="00E43EDB"/>
    <w:rsid w:val="00E47CF3"/>
    <w:rsid w:val="00E502A3"/>
    <w:rsid w:val="00E515EC"/>
    <w:rsid w:val="00E53F48"/>
    <w:rsid w:val="00E6050E"/>
    <w:rsid w:val="00E60A04"/>
    <w:rsid w:val="00E6126F"/>
    <w:rsid w:val="00E61D4E"/>
    <w:rsid w:val="00E62F6B"/>
    <w:rsid w:val="00E65747"/>
    <w:rsid w:val="00E66564"/>
    <w:rsid w:val="00E6760D"/>
    <w:rsid w:val="00E72ED0"/>
    <w:rsid w:val="00E8003B"/>
    <w:rsid w:val="00E8415D"/>
    <w:rsid w:val="00E85164"/>
    <w:rsid w:val="00E918D2"/>
    <w:rsid w:val="00EA0ACE"/>
    <w:rsid w:val="00EA25A9"/>
    <w:rsid w:val="00EA345D"/>
    <w:rsid w:val="00EA44DC"/>
    <w:rsid w:val="00EA5CAB"/>
    <w:rsid w:val="00EA6BEE"/>
    <w:rsid w:val="00EB15D3"/>
    <w:rsid w:val="00EB6663"/>
    <w:rsid w:val="00EC0BDE"/>
    <w:rsid w:val="00EC1094"/>
    <w:rsid w:val="00EC3C17"/>
    <w:rsid w:val="00EE15C4"/>
    <w:rsid w:val="00EE2B4B"/>
    <w:rsid w:val="00EE2F18"/>
    <w:rsid w:val="00EE34F1"/>
    <w:rsid w:val="00EE3A1E"/>
    <w:rsid w:val="00EE4AA1"/>
    <w:rsid w:val="00EF3D8F"/>
    <w:rsid w:val="00EF7755"/>
    <w:rsid w:val="00F13227"/>
    <w:rsid w:val="00F1344B"/>
    <w:rsid w:val="00F134E8"/>
    <w:rsid w:val="00F152E8"/>
    <w:rsid w:val="00F252D9"/>
    <w:rsid w:val="00F2572F"/>
    <w:rsid w:val="00F312D2"/>
    <w:rsid w:val="00F33783"/>
    <w:rsid w:val="00F35939"/>
    <w:rsid w:val="00F35B30"/>
    <w:rsid w:val="00F41201"/>
    <w:rsid w:val="00F437A4"/>
    <w:rsid w:val="00F440AF"/>
    <w:rsid w:val="00F44E04"/>
    <w:rsid w:val="00F4664F"/>
    <w:rsid w:val="00F46C8E"/>
    <w:rsid w:val="00F520D6"/>
    <w:rsid w:val="00F52E7B"/>
    <w:rsid w:val="00F530F1"/>
    <w:rsid w:val="00F5334F"/>
    <w:rsid w:val="00F536B1"/>
    <w:rsid w:val="00F54045"/>
    <w:rsid w:val="00F5592D"/>
    <w:rsid w:val="00F722C7"/>
    <w:rsid w:val="00F8526E"/>
    <w:rsid w:val="00F87F42"/>
    <w:rsid w:val="00F90531"/>
    <w:rsid w:val="00F91BF2"/>
    <w:rsid w:val="00F93231"/>
    <w:rsid w:val="00FA23B9"/>
    <w:rsid w:val="00FA47BB"/>
    <w:rsid w:val="00FA4D7A"/>
    <w:rsid w:val="00FA6AFF"/>
    <w:rsid w:val="00FB07D9"/>
    <w:rsid w:val="00FB25B1"/>
    <w:rsid w:val="00FB28B3"/>
    <w:rsid w:val="00FB2EA5"/>
    <w:rsid w:val="00FB42F7"/>
    <w:rsid w:val="00FB45BA"/>
    <w:rsid w:val="00FC3322"/>
    <w:rsid w:val="00FC6C79"/>
    <w:rsid w:val="00FC7904"/>
    <w:rsid w:val="00FC7985"/>
    <w:rsid w:val="00FD3C59"/>
    <w:rsid w:val="00FD4DDE"/>
    <w:rsid w:val="00FE6DE4"/>
    <w:rsid w:val="00FF0FA4"/>
    <w:rsid w:val="00FF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30"/>
  </w:style>
  <w:style w:type="paragraph" w:styleId="Heading1">
    <w:name w:val="heading 1"/>
    <w:basedOn w:val="Normal"/>
    <w:next w:val="Normal"/>
    <w:link w:val="Heading1Char"/>
    <w:uiPriority w:val="9"/>
    <w:qFormat/>
    <w:rsid w:val="00906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99"/>
    <w:qFormat/>
    <w:rsid w:val="00A210FD"/>
    <w:pPr>
      <w:ind w:left="720"/>
      <w:contextualSpacing/>
    </w:pPr>
  </w:style>
  <w:style w:type="paragraph" w:styleId="NormalWeb">
    <w:name w:val="Normal (Web)"/>
    <w:basedOn w:val="Normal"/>
    <w:uiPriority w:val="99"/>
    <w:semiHidden/>
    <w:unhideWhenUsed/>
    <w:rsid w:val="007151C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F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F0"/>
    <w:rPr>
      <w:rFonts w:ascii="Tahoma" w:hAnsi="Tahoma" w:cs="Tahoma"/>
      <w:sz w:val="16"/>
      <w:szCs w:val="16"/>
    </w:rPr>
  </w:style>
  <w:style w:type="paragraph" w:styleId="Header">
    <w:name w:val="header"/>
    <w:basedOn w:val="Normal"/>
    <w:link w:val="HeaderChar"/>
    <w:uiPriority w:val="99"/>
    <w:unhideWhenUsed/>
    <w:rsid w:val="00FC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04"/>
  </w:style>
  <w:style w:type="paragraph" w:styleId="Footer">
    <w:name w:val="footer"/>
    <w:basedOn w:val="Normal"/>
    <w:link w:val="FooterChar"/>
    <w:uiPriority w:val="99"/>
    <w:unhideWhenUsed/>
    <w:rsid w:val="00FC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04"/>
  </w:style>
  <w:style w:type="character" w:customStyle="1" w:styleId="ListParagraphChar">
    <w:name w:val="List Paragraph Char"/>
    <w:aliases w:val="List Paragraph1 Char,normalnumber Char,head 2 Char"/>
    <w:link w:val="ListParagraph"/>
    <w:uiPriority w:val="99"/>
    <w:rsid w:val="00AD394F"/>
  </w:style>
  <w:style w:type="character" w:customStyle="1" w:styleId="apple-converted-space">
    <w:name w:val="apple-converted-space"/>
    <w:basedOn w:val="DefaultParagraphFont"/>
    <w:rsid w:val="00630902"/>
  </w:style>
  <w:style w:type="character" w:customStyle="1" w:styleId="Heading1Char">
    <w:name w:val="Heading 1 Char"/>
    <w:basedOn w:val="DefaultParagraphFont"/>
    <w:link w:val="Heading1"/>
    <w:uiPriority w:val="9"/>
    <w:rsid w:val="00906B6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6B6D"/>
    <w:rPr>
      <w:sz w:val="16"/>
      <w:szCs w:val="16"/>
    </w:rPr>
  </w:style>
  <w:style w:type="paragraph" w:styleId="CommentText">
    <w:name w:val="annotation text"/>
    <w:basedOn w:val="Normal"/>
    <w:link w:val="CommentTextChar"/>
    <w:uiPriority w:val="99"/>
    <w:semiHidden/>
    <w:unhideWhenUsed/>
    <w:rsid w:val="00906B6D"/>
    <w:pPr>
      <w:spacing w:line="240" w:lineRule="auto"/>
    </w:pPr>
    <w:rPr>
      <w:sz w:val="20"/>
      <w:szCs w:val="20"/>
    </w:rPr>
  </w:style>
  <w:style w:type="character" w:customStyle="1" w:styleId="CommentTextChar">
    <w:name w:val="Comment Text Char"/>
    <w:basedOn w:val="DefaultParagraphFont"/>
    <w:link w:val="CommentText"/>
    <w:uiPriority w:val="99"/>
    <w:semiHidden/>
    <w:rsid w:val="00906B6D"/>
    <w:rPr>
      <w:sz w:val="20"/>
      <w:szCs w:val="20"/>
    </w:rPr>
  </w:style>
  <w:style w:type="paragraph" w:styleId="CommentSubject">
    <w:name w:val="annotation subject"/>
    <w:basedOn w:val="CommentText"/>
    <w:next w:val="CommentText"/>
    <w:link w:val="CommentSubjectChar"/>
    <w:uiPriority w:val="99"/>
    <w:semiHidden/>
    <w:unhideWhenUsed/>
    <w:rsid w:val="00906B6D"/>
    <w:rPr>
      <w:b/>
      <w:bCs/>
    </w:rPr>
  </w:style>
  <w:style w:type="character" w:customStyle="1" w:styleId="CommentSubjectChar">
    <w:name w:val="Comment Subject Char"/>
    <w:basedOn w:val="CommentTextChar"/>
    <w:link w:val="CommentSubject"/>
    <w:uiPriority w:val="99"/>
    <w:semiHidden/>
    <w:rsid w:val="00906B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30"/>
  </w:style>
  <w:style w:type="paragraph" w:styleId="Heading1">
    <w:name w:val="heading 1"/>
    <w:basedOn w:val="Normal"/>
    <w:next w:val="Normal"/>
    <w:link w:val="Heading1Char"/>
    <w:uiPriority w:val="9"/>
    <w:qFormat/>
    <w:rsid w:val="00906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99"/>
    <w:qFormat/>
    <w:rsid w:val="00A210FD"/>
    <w:pPr>
      <w:ind w:left="720"/>
      <w:contextualSpacing/>
    </w:pPr>
  </w:style>
  <w:style w:type="paragraph" w:styleId="NormalWeb">
    <w:name w:val="Normal (Web)"/>
    <w:basedOn w:val="Normal"/>
    <w:uiPriority w:val="99"/>
    <w:semiHidden/>
    <w:unhideWhenUsed/>
    <w:rsid w:val="007151C7"/>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F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1F0"/>
    <w:rPr>
      <w:rFonts w:ascii="Tahoma" w:hAnsi="Tahoma" w:cs="Tahoma"/>
      <w:sz w:val="16"/>
      <w:szCs w:val="16"/>
    </w:rPr>
  </w:style>
  <w:style w:type="paragraph" w:styleId="Header">
    <w:name w:val="header"/>
    <w:basedOn w:val="Normal"/>
    <w:link w:val="HeaderChar"/>
    <w:uiPriority w:val="99"/>
    <w:unhideWhenUsed/>
    <w:rsid w:val="00FC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04"/>
  </w:style>
  <w:style w:type="paragraph" w:styleId="Footer">
    <w:name w:val="footer"/>
    <w:basedOn w:val="Normal"/>
    <w:link w:val="FooterChar"/>
    <w:uiPriority w:val="99"/>
    <w:unhideWhenUsed/>
    <w:rsid w:val="00FC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904"/>
  </w:style>
  <w:style w:type="character" w:customStyle="1" w:styleId="ListParagraphChar">
    <w:name w:val="List Paragraph Char"/>
    <w:aliases w:val="List Paragraph1 Char,normalnumber Char,head 2 Char"/>
    <w:link w:val="ListParagraph"/>
    <w:uiPriority w:val="99"/>
    <w:rsid w:val="00AD394F"/>
  </w:style>
  <w:style w:type="character" w:customStyle="1" w:styleId="apple-converted-space">
    <w:name w:val="apple-converted-space"/>
    <w:basedOn w:val="DefaultParagraphFont"/>
    <w:rsid w:val="00630902"/>
  </w:style>
  <w:style w:type="character" w:customStyle="1" w:styleId="Heading1Char">
    <w:name w:val="Heading 1 Char"/>
    <w:basedOn w:val="DefaultParagraphFont"/>
    <w:link w:val="Heading1"/>
    <w:uiPriority w:val="9"/>
    <w:rsid w:val="00906B6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06B6D"/>
    <w:rPr>
      <w:sz w:val="16"/>
      <w:szCs w:val="16"/>
    </w:rPr>
  </w:style>
  <w:style w:type="paragraph" w:styleId="CommentText">
    <w:name w:val="annotation text"/>
    <w:basedOn w:val="Normal"/>
    <w:link w:val="CommentTextChar"/>
    <w:uiPriority w:val="99"/>
    <w:semiHidden/>
    <w:unhideWhenUsed/>
    <w:rsid w:val="00906B6D"/>
    <w:pPr>
      <w:spacing w:line="240" w:lineRule="auto"/>
    </w:pPr>
    <w:rPr>
      <w:sz w:val="20"/>
      <w:szCs w:val="20"/>
    </w:rPr>
  </w:style>
  <w:style w:type="character" w:customStyle="1" w:styleId="CommentTextChar">
    <w:name w:val="Comment Text Char"/>
    <w:basedOn w:val="DefaultParagraphFont"/>
    <w:link w:val="CommentText"/>
    <w:uiPriority w:val="99"/>
    <w:semiHidden/>
    <w:rsid w:val="00906B6D"/>
    <w:rPr>
      <w:sz w:val="20"/>
      <w:szCs w:val="20"/>
    </w:rPr>
  </w:style>
  <w:style w:type="paragraph" w:styleId="CommentSubject">
    <w:name w:val="annotation subject"/>
    <w:basedOn w:val="CommentText"/>
    <w:next w:val="CommentText"/>
    <w:link w:val="CommentSubjectChar"/>
    <w:uiPriority w:val="99"/>
    <w:semiHidden/>
    <w:unhideWhenUsed/>
    <w:rsid w:val="00906B6D"/>
    <w:rPr>
      <w:b/>
      <w:bCs/>
    </w:rPr>
  </w:style>
  <w:style w:type="character" w:customStyle="1" w:styleId="CommentSubjectChar">
    <w:name w:val="Comment Subject Char"/>
    <w:basedOn w:val="CommentTextChar"/>
    <w:link w:val="CommentSubject"/>
    <w:uiPriority w:val="99"/>
    <w:semiHidden/>
    <w:rsid w:val="00906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4374-04EE-49CE-A7D3-70A3A947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childt</dc:creator>
  <cp:lastModifiedBy>Nguyen </cp:lastModifiedBy>
  <cp:revision>7</cp:revision>
  <cp:lastPrinted>2018-02-09T03:15:00Z</cp:lastPrinted>
  <dcterms:created xsi:type="dcterms:W3CDTF">2018-02-08T03:35:00Z</dcterms:created>
  <dcterms:modified xsi:type="dcterms:W3CDTF">2018-02-09T03:24:00Z</dcterms:modified>
</cp:coreProperties>
</file>